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AE" w:rsidRPr="002454D5" w:rsidRDefault="005903AE" w:rsidP="00936FE2">
      <w:pPr>
        <w:pStyle w:val="Sansinterligne"/>
        <w:rPr>
          <w:noProof/>
          <w:lang w:eastAsia="fr-FR"/>
        </w:rPr>
      </w:pPr>
    </w:p>
    <w:tbl>
      <w:tblPr>
        <w:tblStyle w:val="Grillemoyenne1-Accent3"/>
        <w:tblW w:w="5000" w:type="pct"/>
        <w:jc w:val="center"/>
        <w:tblLook w:val="04A0" w:firstRow="1" w:lastRow="0" w:firstColumn="1" w:lastColumn="0" w:noHBand="0" w:noVBand="1"/>
      </w:tblPr>
      <w:tblGrid>
        <w:gridCol w:w="9050"/>
      </w:tblGrid>
      <w:tr w:rsidR="005903AE" w:rsidTr="00980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C2D69B" w:themeFill="accent3" w:themeFillTint="99"/>
            <w:vAlign w:val="center"/>
          </w:tcPr>
          <w:p w:rsidR="005903AE" w:rsidRPr="005066A1" w:rsidRDefault="00C9109D" w:rsidP="003A5D36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Réception de la demande</w:t>
            </w:r>
            <w:r w:rsidR="005903AE" w:rsidRPr="005066A1">
              <w:rPr>
                <w:sz w:val="18"/>
                <w:szCs w:val="18"/>
              </w:rPr>
              <w:t xml:space="preserve"> </w:t>
            </w:r>
          </w:p>
        </w:tc>
      </w:tr>
      <w:tr w:rsidR="005903AE" w:rsidTr="0098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center"/>
          </w:tcPr>
          <w:p w:rsidR="008924B7" w:rsidRPr="005066A1" w:rsidRDefault="008924B7" w:rsidP="00936FE2">
            <w:pPr>
              <w:pStyle w:val="Sansinterligne"/>
              <w:rPr>
                <w:b w:val="0"/>
                <w:sz w:val="18"/>
                <w:szCs w:val="18"/>
              </w:rPr>
            </w:pPr>
          </w:p>
          <w:p w:rsidR="003D2511" w:rsidRDefault="003D2511" w:rsidP="00D65A26">
            <w:pPr>
              <w:pStyle w:val="Sansinterligne"/>
              <w:ind w:left="72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Les demandes doivent être établies par mail :</w:t>
            </w:r>
          </w:p>
          <w:p w:rsidR="00D65A26" w:rsidRDefault="00D65A26" w:rsidP="00D65A26">
            <w:pPr>
              <w:pStyle w:val="Sansinterligne"/>
              <w:ind w:left="720"/>
              <w:rPr>
                <w:b w:val="0"/>
                <w:sz w:val="18"/>
                <w:szCs w:val="18"/>
              </w:rPr>
            </w:pPr>
          </w:p>
          <w:p w:rsidR="00C9109D" w:rsidRDefault="00600C0B" w:rsidP="00C9109D">
            <w:pPr>
              <w:pStyle w:val="Sansinterligne"/>
              <w:numPr>
                <w:ilvl w:val="0"/>
                <w:numId w:val="3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Pour les EJ</w:t>
            </w:r>
            <w:r w:rsidR="003D2511">
              <w:rPr>
                <w:b w:val="0"/>
                <w:sz w:val="18"/>
                <w:szCs w:val="18"/>
              </w:rPr>
              <w:t xml:space="preserve"> à l’adresse</w:t>
            </w:r>
            <w:r>
              <w:rPr>
                <w:b w:val="0"/>
                <w:sz w:val="18"/>
                <w:szCs w:val="18"/>
              </w:rPr>
              <w:t xml:space="preserve"> </w:t>
            </w:r>
            <w:hyperlink r:id="rId8" w:history="1">
              <w:r w:rsidRPr="000D7448">
                <w:rPr>
                  <w:rStyle w:val="Lienhypertexte"/>
                  <w:sz w:val="18"/>
                  <w:szCs w:val="18"/>
                </w:rPr>
                <w:t>commande@ensait.fr</w:t>
              </w:r>
            </w:hyperlink>
            <w:r w:rsidR="003D2511">
              <w:rPr>
                <w:b w:val="0"/>
                <w:sz w:val="18"/>
                <w:szCs w:val="18"/>
              </w:rPr>
              <w:t xml:space="preserve"> incluant : </w:t>
            </w:r>
          </w:p>
          <w:p w:rsidR="003D2511" w:rsidRDefault="003D2511" w:rsidP="003D2511">
            <w:pPr>
              <w:pStyle w:val="Sansinterligne"/>
              <w:numPr>
                <w:ilvl w:val="0"/>
                <w:numId w:val="37"/>
              </w:numPr>
              <w:ind w:left="1945" w:hanging="357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nom</w:t>
            </w:r>
            <w:proofErr w:type="gramEnd"/>
            <w:r>
              <w:rPr>
                <w:b w:val="0"/>
                <w:sz w:val="18"/>
                <w:szCs w:val="18"/>
              </w:rPr>
              <w:t xml:space="preserve"> </w:t>
            </w:r>
            <w:r w:rsidR="0038687F">
              <w:rPr>
                <w:b w:val="0"/>
                <w:sz w:val="18"/>
                <w:szCs w:val="18"/>
              </w:rPr>
              <w:t xml:space="preserve">et coordonnées </w:t>
            </w:r>
            <w:r>
              <w:rPr>
                <w:b w:val="0"/>
                <w:sz w:val="18"/>
                <w:szCs w:val="18"/>
              </w:rPr>
              <w:t>du fournisseur</w:t>
            </w:r>
          </w:p>
          <w:p w:rsidR="0038687F" w:rsidRDefault="0038687F" w:rsidP="003D2511">
            <w:pPr>
              <w:pStyle w:val="Sansinterligne"/>
              <w:numPr>
                <w:ilvl w:val="0"/>
                <w:numId w:val="37"/>
              </w:numPr>
              <w:ind w:left="1945" w:hanging="357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informations</w:t>
            </w:r>
            <w:proofErr w:type="gramEnd"/>
            <w:r>
              <w:rPr>
                <w:b w:val="0"/>
                <w:sz w:val="18"/>
                <w:szCs w:val="18"/>
              </w:rPr>
              <w:t xml:space="preserve"> administratives sur le fournisseur s’il n’est pas enregistré (</w:t>
            </w:r>
            <w:proofErr w:type="spellStart"/>
            <w:r>
              <w:rPr>
                <w:b w:val="0"/>
                <w:sz w:val="18"/>
                <w:szCs w:val="18"/>
              </w:rPr>
              <w:t>RIB+Fiche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création)</w:t>
            </w:r>
          </w:p>
          <w:p w:rsidR="003D2511" w:rsidRDefault="003D2511" w:rsidP="0038687F">
            <w:pPr>
              <w:pStyle w:val="Sansinterligne"/>
              <w:numPr>
                <w:ilvl w:val="0"/>
                <w:numId w:val="37"/>
              </w:numPr>
              <w:ind w:left="1945" w:hanging="357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devis</w:t>
            </w:r>
            <w:proofErr w:type="gramEnd"/>
            <w:r>
              <w:rPr>
                <w:b w:val="0"/>
                <w:sz w:val="18"/>
                <w:szCs w:val="18"/>
              </w:rPr>
              <w:t xml:space="preserve"> détaillé</w:t>
            </w:r>
          </w:p>
          <w:p w:rsidR="003D2511" w:rsidRDefault="0038687F" w:rsidP="003D2511">
            <w:pPr>
              <w:pStyle w:val="Sansinterligne"/>
              <w:numPr>
                <w:ilvl w:val="0"/>
                <w:numId w:val="37"/>
              </w:numPr>
              <w:ind w:left="1945" w:hanging="357"/>
              <w:rPr>
                <w:b w:val="0"/>
                <w:sz w:val="18"/>
                <w:szCs w:val="18"/>
              </w:rPr>
            </w:pPr>
            <w:proofErr w:type="gramStart"/>
            <w:r>
              <w:rPr>
                <w:b w:val="0"/>
                <w:sz w:val="18"/>
                <w:szCs w:val="18"/>
              </w:rPr>
              <w:t>budget</w:t>
            </w:r>
            <w:proofErr w:type="gramEnd"/>
            <w:r>
              <w:rPr>
                <w:b w:val="0"/>
                <w:sz w:val="18"/>
                <w:szCs w:val="18"/>
              </w:rPr>
              <w:t xml:space="preserve"> sur lequel sera imputée la dépense </w:t>
            </w:r>
          </w:p>
          <w:p w:rsidR="003D2511" w:rsidRDefault="003D2511" w:rsidP="003D2511">
            <w:pPr>
              <w:pStyle w:val="Sansinterligne"/>
              <w:ind w:left="1945"/>
              <w:rPr>
                <w:b w:val="0"/>
                <w:sz w:val="18"/>
                <w:szCs w:val="18"/>
              </w:rPr>
            </w:pPr>
          </w:p>
          <w:p w:rsidR="00600C0B" w:rsidRDefault="00600C0B" w:rsidP="00C9109D">
            <w:pPr>
              <w:pStyle w:val="Sansinterligne"/>
              <w:numPr>
                <w:ilvl w:val="0"/>
                <w:numId w:val="36"/>
              </w:numPr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Pour les OM</w:t>
            </w:r>
            <w:r w:rsidR="003D2511">
              <w:rPr>
                <w:b w:val="0"/>
                <w:sz w:val="18"/>
                <w:szCs w:val="18"/>
              </w:rPr>
              <w:t xml:space="preserve"> à l’adresse</w:t>
            </w:r>
            <w:r>
              <w:rPr>
                <w:b w:val="0"/>
                <w:sz w:val="18"/>
                <w:szCs w:val="18"/>
              </w:rPr>
              <w:t xml:space="preserve"> </w:t>
            </w:r>
            <w:hyperlink r:id="rId9" w:history="1">
              <w:r w:rsidRPr="000D7448">
                <w:rPr>
                  <w:rStyle w:val="Lienhypertexte"/>
                  <w:sz w:val="18"/>
                  <w:szCs w:val="18"/>
                </w:rPr>
                <w:t>ordredemission@ensait.fr</w:t>
              </w:r>
            </w:hyperlink>
            <w:r w:rsidR="003D2511">
              <w:rPr>
                <w:b w:val="0"/>
                <w:sz w:val="18"/>
                <w:szCs w:val="18"/>
              </w:rPr>
              <w:t xml:space="preserve"> en remplissant le document pré</w:t>
            </w:r>
            <w:r w:rsidR="0038687F">
              <w:rPr>
                <w:b w:val="0"/>
                <w:sz w:val="18"/>
                <w:szCs w:val="18"/>
              </w:rPr>
              <w:t>-</w:t>
            </w:r>
            <w:r w:rsidR="003D2511">
              <w:rPr>
                <w:b w:val="0"/>
                <w:sz w:val="18"/>
                <w:szCs w:val="18"/>
              </w:rPr>
              <w:t>rempli de demande d’ordre de mission.</w:t>
            </w:r>
          </w:p>
          <w:p w:rsidR="00600C0B" w:rsidRDefault="00600C0B" w:rsidP="00600C0B">
            <w:pPr>
              <w:pStyle w:val="Sansinterligne"/>
              <w:rPr>
                <w:b w:val="0"/>
                <w:sz w:val="18"/>
                <w:szCs w:val="18"/>
              </w:rPr>
            </w:pPr>
          </w:p>
          <w:p w:rsidR="00600C0B" w:rsidRDefault="00600C0B" w:rsidP="00600C0B">
            <w:pPr>
              <w:pStyle w:val="Sansinterligne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Pour les OM, les demandeu</w:t>
            </w:r>
            <w:r w:rsidR="003D2511">
              <w:rPr>
                <w:b w:val="0"/>
                <w:sz w:val="18"/>
                <w:szCs w:val="18"/>
              </w:rPr>
              <w:t xml:space="preserve">rs doivent remplir le document de demande d’ordre de mission </w:t>
            </w:r>
            <w:r w:rsidR="0038687F">
              <w:rPr>
                <w:b w:val="0"/>
                <w:sz w:val="18"/>
                <w:szCs w:val="18"/>
              </w:rPr>
              <w:t xml:space="preserve">en précisant : </w:t>
            </w:r>
          </w:p>
          <w:p w:rsidR="0038687F" w:rsidRDefault="0038687F" w:rsidP="0038687F">
            <w:pPr>
              <w:pStyle w:val="Sansinterligne"/>
              <w:numPr>
                <w:ilvl w:val="0"/>
                <w:numId w:val="38"/>
              </w:numPr>
              <w:ind w:left="1945" w:hanging="35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Budget sur lequel sera imputé le déplacement</w:t>
            </w:r>
          </w:p>
          <w:p w:rsidR="0038687F" w:rsidRDefault="0038687F" w:rsidP="0038687F">
            <w:pPr>
              <w:pStyle w:val="Sansinterligne"/>
              <w:numPr>
                <w:ilvl w:val="0"/>
                <w:numId w:val="38"/>
              </w:numPr>
              <w:ind w:left="1945" w:hanging="35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Montants et copie des billets de train/d’avion</w:t>
            </w:r>
          </w:p>
          <w:p w:rsidR="0038687F" w:rsidRPr="005066A1" w:rsidRDefault="0038687F" w:rsidP="0038687F">
            <w:pPr>
              <w:pStyle w:val="Sansinterligne"/>
              <w:numPr>
                <w:ilvl w:val="0"/>
                <w:numId w:val="38"/>
              </w:numPr>
              <w:ind w:left="1945" w:hanging="357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Date et objet du déplacement avec preuve du déplacement</w:t>
            </w:r>
          </w:p>
          <w:p w:rsidR="008924B7" w:rsidRPr="005066A1" w:rsidRDefault="008924B7" w:rsidP="00936FE2">
            <w:pPr>
              <w:pStyle w:val="Sansinterligne"/>
              <w:rPr>
                <w:sz w:val="18"/>
                <w:szCs w:val="18"/>
              </w:rPr>
            </w:pPr>
          </w:p>
        </w:tc>
      </w:tr>
      <w:tr w:rsidR="005903AE" w:rsidTr="009804A9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C2D69B" w:themeFill="accent3" w:themeFillTint="99"/>
            <w:vAlign w:val="center"/>
          </w:tcPr>
          <w:p w:rsidR="005903AE" w:rsidRPr="005066A1" w:rsidRDefault="005024BC" w:rsidP="00AD4B2D">
            <w:pPr>
              <w:pStyle w:val="Sansinterligne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Saisie dans Cocktail</w:t>
            </w:r>
          </w:p>
        </w:tc>
      </w:tr>
      <w:tr w:rsidR="005903AE" w:rsidTr="0098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</w:tcPr>
          <w:p w:rsidR="00B94081" w:rsidRPr="005066A1" w:rsidRDefault="00B94081" w:rsidP="00936FE2">
            <w:pPr>
              <w:pStyle w:val="Sansinterligne"/>
              <w:rPr>
                <w:sz w:val="18"/>
                <w:szCs w:val="18"/>
              </w:rPr>
            </w:pPr>
          </w:p>
          <w:p w:rsidR="00AB2B0B" w:rsidRDefault="005024BC" w:rsidP="00936FE2">
            <w:pPr>
              <w:pStyle w:val="Sansinterligne"/>
              <w:numPr>
                <w:ilvl w:val="0"/>
                <w:numId w:val="11"/>
              </w:numPr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Les EJ sont saisis dans GBCP Dépenses</w:t>
            </w:r>
          </w:p>
          <w:p w:rsidR="005024BC" w:rsidRPr="005066A1" w:rsidRDefault="0038687F" w:rsidP="00936FE2">
            <w:pPr>
              <w:pStyle w:val="Sansinterligne"/>
              <w:numPr>
                <w:ilvl w:val="0"/>
                <w:numId w:val="11"/>
              </w:numPr>
              <w:rPr>
                <w:b w:val="0"/>
                <w:color w:val="000000" w:themeColor="text1"/>
                <w:sz w:val="18"/>
                <w:szCs w:val="18"/>
              </w:rPr>
            </w:pPr>
            <w:r>
              <w:rPr>
                <w:b w:val="0"/>
                <w:color w:val="000000" w:themeColor="text1"/>
                <w:sz w:val="18"/>
                <w:szCs w:val="18"/>
              </w:rPr>
              <w:t>Les OM</w:t>
            </w:r>
            <w:r w:rsidR="005024BC">
              <w:rPr>
                <w:b w:val="0"/>
                <w:color w:val="000000" w:themeColor="text1"/>
                <w:sz w:val="18"/>
                <w:szCs w:val="18"/>
              </w:rPr>
              <w:t xml:space="preserve"> sont saisis dans GBCP Ordres de mission</w:t>
            </w:r>
          </w:p>
          <w:p w:rsidR="00DA7A72" w:rsidRPr="005066A1" w:rsidRDefault="00DA7A72" w:rsidP="00C9109D">
            <w:pPr>
              <w:pStyle w:val="Sansinterligne"/>
              <w:rPr>
                <w:sz w:val="18"/>
                <w:szCs w:val="18"/>
              </w:rPr>
            </w:pPr>
          </w:p>
        </w:tc>
      </w:tr>
      <w:tr w:rsidR="005903AE" w:rsidTr="009804A9">
        <w:trPr>
          <w:trHeight w:val="12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C2D69B" w:themeFill="accent3" w:themeFillTint="99"/>
            <w:vAlign w:val="center"/>
          </w:tcPr>
          <w:p w:rsidR="005903AE" w:rsidRPr="005066A1" w:rsidRDefault="005903AE" w:rsidP="00B94081">
            <w:pPr>
              <w:pStyle w:val="Paragraphedeliste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5903AE" w:rsidTr="009804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FFFFF" w:themeFill="background1"/>
            <w:vAlign w:val="center"/>
          </w:tcPr>
          <w:p w:rsidR="00AB2B0B" w:rsidRPr="005066A1" w:rsidRDefault="00AB2B0B" w:rsidP="009804A9">
            <w:pPr>
              <w:pStyle w:val="Sansinterligne"/>
              <w:rPr>
                <w:b w:val="0"/>
                <w:sz w:val="18"/>
                <w:szCs w:val="18"/>
              </w:rPr>
            </w:pPr>
          </w:p>
          <w:p w:rsidR="00AB2B0B" w:rsidRPr="005066A1" w:rsidRDefault="00AB2B0B" w:rsidP="009804A9">
            <w:pPr>
              <w:pStyle w:val="Sansinterligne"/>
              <w:numPr>
                <w:ilvl w:val="0"/>
                <w:numId w:val="13"/>
              </w:numPr>
              <w:rPr>
                <w:b w:val="0"/>
                <w:sz w:val="18"/>
                <w:szCs w:val="18"/>
              </w:rPr>
            </w:pPr>
            <w:bookmarkStart w:id="0" w:name="_GoBack"/>
            <w:bookmarkEnd w:id="0"/>
          </w:p>
          <w:p w:rsidR="004963CE" w:rsidRDefault="004963CE" w:rsidP="005066A1">
            <w:pPr>
              <w:pStyle w:val="Sansinterligne"/>
              <w:jc w:val="both"/>
              <w:rPr>
                <w:b w:val="0"/>
                <w:sz w:val="18"/>
                <w:szCs w:val="18"/>
              </w:rPr>
            </w:pPr>
          </w:p>
          <w:p w:rsidR="008E5521" w:rsidRPr="005066A1" w:rsidRDefault="008E5521" w:rsidP="005066A1">
            <w:pPr>
              <w:pStyle w:val="Sansinterligne"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7A573B" w:rsidRPr="007A573B" w:rsidRDefault="007A573B" w:rsidP="007A573B"/>
    <w:tbl>
      <w:tblPr>
        <w:tblStyle w:val="Grillemoyenne1-Accent3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72668" w:rsidTr="009702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:rsidR="00672668" w:rsidRPr="005066A1" w:rsidRDefault="00672668" w:rsidP="007508C0">
            <w:pPr>
              <w:pStyle w:val="Sansinterligne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672668" w:rsidRPr="005066A1" w:rsidRDefault="00672668" w:rsidP="007508C0">
            <w:pPr>
              <w:pStyle w:val="Sansinterligne"/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numPr>
                <w:ilvl w:val="0"/>
                <w:numId w:val="13"/>
              </w:numPr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rPr>
                <w:sz w:val="18"/>
                <w:szCs w:val="18"/>
              </w:rPr>
            </w:pPr>
          </w:p>
        </w:tc>
      </w:tr>
      <w:tr w:rsidR="00672668" w:rsidTr="009702C1">
        <w:trPr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:rsidR="00672668" w:rsidRPr="005066A1" w:rsidRDefault="00672668" w:rsidP="007508C0">
            <w:pPr>
              <w:pStyle w:val="Sansinterligne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672668" w:rsidRPr="005066A1" w:rsidRDefault="00672668" w:rsidP="007508C0">
            <w:pPr>
              <w:pStyle w:val="Sansinterligne"/>
              <w:rPr>
                <w:sz w:val="18"/>
                <w:szCs w:val="18"/>
              </w:rPr>
            </w:pPr>
          </w:p>
          <w:p w:rsidR="00672668" w:rsidRPr="005066A1" w:rsidRDefault="00672668" w:rsidP="00C9109D">
            <w:pPr>
              <w:pStyle w:val="Sansinterligne"/>
              <w:numPr>
                <w:ilvl w:val="0"/>
                <w:numId w:val="18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:rsidR="00672668" w:rsidRPr="005066A1" w:rsidRDefault="00672668" w:rsidP="007508C0">
            <w:pPr>
              <w:pStyle w:val="Sansinterligne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672668" w:rsidRPr="005066A1" w:rsidRDefault="00672668" w:rsidP="007508C0">
            <w:pPr>
              <w:pStyle w:val="Sansinterligne"/>
              <w:rPr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rPr>
                <w:sz w:val="18"/>
                <w:szCs w:val="18"/>
              </w:rPr>
            </w:pPr>
          </w:p>
          <w:p w:rsidR="00672668" w:rsidRPr="005066A1" w:rsidRDefault="00672668" w:rsidP="00C9109D">
            <w:pPr>
              <w:pStyle w:val="Sansinterligne"/>
              <w:numPr>
                <w:ilvl w:val="0"/>
                <w:numId w:val="18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C2D69B" w:themeFill="accent3" w:themeFillTint="99"/>
            <w:vAlign w:val="center"/>
          </w:tcPr>
          <w:p w:rsidR="00672668" w:rsidRPr="005066A1" w:rsidRDefault="00672668" w:rsidP="00C9109D">
            <w:pPr>
              <w:pStyle w:val="Sansinterligne"/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</w:tr>
      <w:tr w:rsidR="00672668" w:rsidTr="009702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FFFF" w:themeFill="background1"/>
            <w:vAlign w:val="center"/>
          </w:tcPr>
          <w:p w:rsidR="00672668" w:rsidRPr="005066A1" w:rsidRDefault="00672668" w:rsidP="007508C0">
            <w:pPr>
              <w:pStyle w:val="Sansinterligne"/>
              <w:ind w:left="720"/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ind w:left="720"/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numPr>
                <w:ilvl w:val="0"/>
                <w:numId w:val="25"/>
              </w:numPr>
              <w:rPr>
                <w:b w:val="0"/>
                <w:sz w:val="18"/>
                <w:szCs w:val="18"/>
              </w:rPr>
            </w:pPr>
            <w:r w:rsidRPr="005066A1">
              <w:rPr>
                <w:b w:val="0"/>
                <w:sz w:val="18"/>
                <w:szCs w:val="18"/>
              </w:rPr>
              <w:t>Envoyer un mail à tous les services concernés avec</w:t>
            </w:r>
            <w:r w:rsidR="00023298">
              <w:rPr>
                <w:b w:val="0"/>
                <w:sz w:val="18"/>
                <w:szCs w:val="18"/>
              </w:rPr>
              <w:t xml:space="preserve"> la</w:t>
            </w:r>
            <w:r w:rsidRPr="005066A1">
              <w:rPr>
                <w:b w:val="0"/>
                <w:sz w:val="18"/>
                <w:szCs w:val="18"/>
              </w:rPr>
              <w:t xml:space="preserve"> pièce-jointe précisant dans que</w:t>
            </w:r>
            <w:r>
              <w:rPr>
                <w:b w:val="0"/>
                <w:sz w:val="18"/>
                <w:szCs w:val="18"/>
              </w:rPr>
              <w:t>l</w:t>
            </w:r>
            <w:r w:rsidRPr="005066A1">
              <w:rPr>
                <w:b w:val="0"/>
                <w:sz w:val="18"/>
                <w:szCs w:val="18"/>
              </w:rPr>
              <w:t>l</w:t>
            </w:r>
            <w:r>
              <w:rPr>
                <w:b w:val="0"/>
                <w:sz w:val="18"/>
                <w:szCs w:val="18"/>
              </w:rPr>
              <w:t>e</w:t>
            </w:r>
            <w:r w:rsidRPr="005066A1">
              <w:rPr>
                <w:b w:val="0"/>
                <w:sz w:val="18"/>
                <w:szCs w:val="18"/>
              </w:rPr>
              <w:t xml:space="preserve"> boîte l’original est distribué. </w:t>
            </w:r>
          </w:p>
          <w:p w:rsidR="00672668" w:rsidRPr="005066A1" w:rsidRDefault="00672668" w:rsidP="007508C0">
            <w:pPr>
              <w:pStyle w:val="Sansinterligne"/>
              <w:ind w:left="720"/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numPr>
                <w:ilvl w:val="0"/>
                <w:numId w:val="25"/>
              </w:numPr>
              <w:rPr>
                <w:b w:val="0"/>
                <w:sz w:val="18"/>
                <w:szCs w:val="18"/>
              </w:rPr>
            </w:pPr>
          </w:p>
          <w:p w:rsidR="00672668" w:rsidRPr="005066A1" w:rsidRDefault="00672668" w:rsidP="007508C0">
            <w:pPr>
              <w:pStyle w:val="Sansinterligne"/>
              <w:ind w:left="360"/>
              <w:rPr>
                <w:b w:val="0"/>
                <w:sz w:val="18"/>
                <w:szCs w:val="18"/>
              </w:rPr>
            </w:pPr>
          </w:p>
        </w:tc>
      </w:tr>
    </w:tbl>
    <w:p w:rsidR="00672668" w:rsidRDefault="00672668" w:rsidP="00672668">
      <w:pPr>
        <w:tabs>
          <w:tab w:val="left" w:pos="3300"/>
        </w:tabs>
        <w:rPr>
          <w:sz w:val="20"/>
          <w:szCs w:val="20"/>
        </w:rPr>
      </w:pPr>
    </w:p>
    <w:p w:rsidR="00672668" w:rsidRPr="00DB55AB" w:rsidRDefault="00672668" w:rsidP="00672668">
      <w:pPr>
        <w:tabs>
          <w:tab w:val="left" w:pos="3300"/>
        </w:tabs>
        <w:rPr>
          <w:sz w:val="20"/>
          <w:szCs w:val="20"/>
        </w:rPr>
      </w:pPr>
    </w:p>
    <w:sectPr w:rsidR="00672668" w:rsidRPr="00DB55AB" w:rsidSect="007A573B">
      <w:head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AE7" w:rsidRDefault="00EE5AE7" w:rsidP="00F3679E">
      <w:pPr>
        <w:spacing w:after="0" w:line="240" w:lineRule="auto"/>
      </w:pPr>
      <w:r>
        <w:separator/>
      </w:r>
    </w:p>
  </w:endnote>
  <w:endnote w:type="continuationSeparator" w:id="0">
    <w:p w:rsidR="00EE5AE7" w:rsidRDefault="00EE5AE7" w:rsidP="00F36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AE7" w:rsidRDefault="00EE5AE7" w:rsidP="00F3679E">
      <w:pPr>
        <w:spacing w:after="0" w:line="240" w:lineRule="auto"/>
      </w:pPr>
      <w:r>
        <w:separator/>
      </w:r>
    </w:p>
  </w:footnote>
  <w:footnote w:type="continuationSeparator" w:id="0">
    <w:p w:rsidR="00EE5AE7" w:rsidRDefault="00EE5AE7" w:rsidP="00F36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950"/>
      <w:gridCol w:w="2951"/>
      <w:gridCol w:w="2951"/>
    </w:tblGrid>
    <w:tr w:rsidR="00DB55AB" w:rsidTr="00357215">
      <w:trPr>
        <w:trHeight w:val="518"/>
        <w:jc w:val="center"/>
      </w:trPr>
      <w:tc>
        <w:tcPr>
          <w:tcW w:w="2950" w:type="dxa"/>
          <w:vMerge w:val="restart"/>
          <w:vAlign w:val="center"/>
        </w:tcPr>
        <w:p w:rsidR="00DB55AB" w:rsidRDefault="00DB55AB" w:rsidP="00357215">
          <w:pPr>
            <w:pStyle w:val="Sansinterlign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26B81566" wp14:editId="7F19B8BA">
                <wp:extent cx="638175" cy="643122"/>
                <wp:effectExtent l="0" t="0" r="0" b="508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ositphotos_139314888-stock-illustration-thief-pictogram-with-moneyba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904" cy="644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1" w:type="dxa"/>
          <w:vAlign w:val="center"/>
        </w:tcPr>
        <w:p w:rsidR="00DB55AB" w:rsidRPr="00DB55AB" w:rsidRDefault="00DB55AB" w:rsidP="00357215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Procédure Qualité</w:t>
          </w:r>
        </w:p>
      </w:tc>
      <w:tc>
        <w:tcPr>
          <w:tcW w:w="2951" w:type="dxa"/>
          <w:vMerge w:val="restart"/>
          <w:vAlign w:val="center"/>
        </w:tcPr>
        <w:p w:rsidR="00DB55AB" w:rsidRPr="00DB55AB" w:rsidRDefault="00DB55AB" w:rsidP="00357215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Version :</w:t>
          </w:r>
        </w:p>
        <w:p w:rsidR="00DB55AB" w:rsidRPr="00DB55AB" w:rsidRDefault="00DB55AB" w:rsidP="00357215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Date : 15/11/2019</w:t>
          </w:r>
        </w:p>
        <w:p w:rsidR="00DB55AB" w:rsidRDefault="000112C6" w:rsidP="00357215">
          <w:pPr>
            <w:pStyle w:val="Sansinterligne"/>
            <w:jc w:val="center"/>
          </w:pPr>
          <w:r>
            <w:rPr>
              <w:b/>
              <w:sz w:val="20"/>
              <w:szCs w:val="20"/>
            </w:rPr>
            <w:t>Page : 2/2</w:t>
          </w:r>
        </w:p>
      </w:tc>
    </w:tr>
    <w:tr w:rsidR="00DB55AB" w:rsidTr="00357215">
      <w:trPr>
        <w:trHeight w:val="420"/>
        <w:jc w:val="center"/>
      </w:trPr>
      <w:tc>
        <w:tcPr>
          <w:tcW w:w="2950" w:type="dxa"/>
          <w:vMerge/>
        </w:tcPr>
        <w:p w:rsidR="00DB55AB" w:rsidRDefault="00DB55AB" w:rsidP="00357215">
          <w:pPr>
            <w:pStyle w:val="Sansinterligne"/>
            <w:rPr>
              <w:noProof/>
              <w:lang w:eastAsia="fr-FR"/>
            </w:rPr>
          </w:pPr>
        </w:p>
      </w:tc>
      <w:tc>
        <w:tcPr>
          <w:tcW w:w="2951" w:type="dxa"/>
          <w:vAlign w:val="center"/>
        </w:tcPr>
        <w:p w:rsidR="00DB55AB" w:rsidRPr="00DB55AB" w:rsidRDefault="00DB55AB" w:rsidP="00357215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Courrier</w:t>
          </w:r>
        </w:p>
      </w:tc>
      <w:tc>
        <w:tcPr>
          <w:tcW w:w="2951" w:type="dxa"/>
          <w:vMerge/>
        </w:tcPr>
        <w:p w:rsidR="00DB55AB" w:rsidRDefault="00DB55AB" w:rsidP="00357215"/>
      </w:tc>
    </w:tr>
  </w:tbl>
  <w:p w:rsidR="00F3679E" w:rsidRPr="00DB55AB" w:rsidRDefault="00F3679E" w:rsidP="00DB55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950"/>
      <w:gridCol w:w="2951"/>
      <w:gridCol w:w="2951"/>
    </w:tblGrid>
    <w:tr w:rsidR="000112C6" w:rsidTr="007508C0">
      <w:trPr>
        <w:trHeight w:val="518"/>
        <w:jc w:val="center"/>
      </w:trPr>
      <w:tc>
        <w:tcPr>
          <w:tcW w:w="2950" w:type="dxa"/>
          <w:vMerge w:val="restart"/>
          <w:vAlign w:val="center"/>
        </w:tcPr>
        <w:p w:rsidR="000112C6" w:rsidRDefault="000112C6" w:rsidP="007508C0">
          <w:pPr>
            <w:pStyle w:val="Sansinterligne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18D0AD23" wp14:editId="188ECB0B">
                <wp:extent cx="638175" cy="643122"/>
                <wp:effectExtent l="0" t="0" r="0" b="508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positphotos_139314888-stock-illustration-thief-pictogram-with-moneybag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9904" cy="6448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1" w:type="dxa"/>
          <w:vAlign w:val="center"/>
        </w:tcPr>
        <w:p w:rsidR="000112C6" w:rsidRPr="00DB55AB" w:rsidRDefault="000112C6" w:rsidP="007508C0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Procédure Qualité</w:t>
          </w:r>
        </w:p>
      </w:tc>
      <w:tc>
        <w:tcPr>
          <w:tcW w:w="2951" w:type="dxa"/>
          <w:vMerge w:val="restart"/>
          <w:vAlign w:val="center"/>
        </w:tcPr>
        <w:p w:rsidR="000112C6" w:rsidRPr="00DB55AB" w:rsidRDefault="000112C6" w:rsidP="007508C0">
          <w:pPr>
            <w:pStyle w:val="Sansinterligne"/>
            <w:jc w:val="center"/>
            <w:rPr>
              <w:b/>
              <w:sz w:val="20"/>
              <w:szCs w:val="20"/>
            </w:rPr>
          </w:pPr>
          <w:r w:rsidRPr="00DB55AB">
            <w:rPr>
              <w:b/>
              <w:sz w:val="20"/>
              <w:szCs w:val="20"/>
            </w:rPr>
            <w:t>Version :</w:t>
          </w:r>
        </w:p>
        <w:p w:rsidR="000112C6" w:rsidRPr="00DB55AB" w:rsidRDefault="00C9109D" w:rsidP="007508C0">
          <w:pPr>
            <w:pStyle w:val="Sansinterligne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Date : 08/01/2020</w:t>
          </w:r>
        </w:p>
        <w:p w:rsidR="000112C6" w:rsidRDefault="000112C6" w:rsidP="007508C0">
          <w:pPr>
            <w:pStyle w:val="Sansinterligne"/>
            <w:jc w:val="center"/>
          </w:pPr>
          <w:r>
            <w:rPr>
              <w:b/>
              <w:sz w:val="20"/>
              <w:szCs w:val="20"/>
            </w:rPr>
            <w:t>Page : 1/2</w:t>
          </w:r>
        </w:p>
      </w:tc>
    </w:tr>
    <w:tr w:rsidR="000112C6" w:rsidTr="007508C0">
      <w:trPr>
        <w:trHeight w:val="420"/>
        <w:jc w:val="center"/>
      </w:trPr>
      <w:tc>
        <w:tcPr>
          <w:tcW w:w="2950" w:type="dxa"/>
          <w:vMerge/>
        </w:tcPr>
        <w:p w:rsidR="000112C6" w:rsidRDefault="000112C6" w:rsidP="007508C0">
          <w:pPr>
            <w:pStyle w:val="Sansinterligne"/>
            <w:rPr>
              <w:noProof/>
              <w:lang w:eastAsia="fr-FR"/>
            </w:rPr>
          </w:pPr>
        </w:p>
      </w:tc>
      <w:tc>
        <w:tcPr>
          <w:tcW w:w="2951" w:type="dxa"/>
          <w:vAlign w:val="center"/>
        </w:tcPr>
        <w:p w:rsidR="000112C6" w:rsidRPr="00DB55AB" w:rsidRDefault="00C9109D" w:rsidP="007508C0">
          <w:pPr>
            <w:pStyle w:val="Sansinterligne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Saisir les EJ et OM du SAIC</w:t>
          </w:r>
        </w:p>
      </w:tc>
      <w:tc>
        <w:tcPr>
          <w:tcW w:w="2951" w:type="dxa"/>
          <w:vMerge/>
        </w:tcPr>
        <w:p w:rsidR="000112C6" w:rsidRDefault="000112C6" w:rsidP="007508C0"/>
      </w:tc>
    </w:tr>
  </w:tbl>
  <w:p w:rsidR="000112C6" w:rsidRDefault="000112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5059_"/>
      </v:shape>
    </w:pict>
  </w:numPicBullet>
  <w:numPicBullet w:numPicBulletId="1">
    <w:pict>
      <v:shape id="_x0000_i1052" type="#_x0000_t75" style="width:11.25pt;height:11.25pt" o:bullet="t">
        <v:imagedata r:id="rId2" o:title="mso196C"/>
      </v:shape>
    </w:pict>
  </w:numPicBullet>
  <w:abstractNum w:abstractNumId="0" w15:restartNumberingAfterBreak="0">
    <w:nsid w:val="021A5A07"/>
    <w:multiLevelType w:val="hybridMultilevel"/>
    <w:tmpl w:val="F440D450"/>
    <w:lvl w:ilvl="0" w:tplc="06368D5E">
      <w:start w:val="1"/>
      <w:numFmt w:val="bullet"/>
      <w:lvlText w:val=""/>
      <w:lvlPicBulletId w:val="0"/>
      <w:lvlJc w:val="left"/>
      <w:pPr>
        <w:ind w:left="43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" w15:restartNumberingAfterBreak="0">
    <w:nsid w:val="04C76ECC"/>
    <w:multiLevelType w:val="hybridMultilevel"/>
    <w:tmpl w:val="98E8A974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30B8"/>
    <w:multiLevelType w:val="hybridMultilevel"/>
    <w:tmpl w:val="9EAA8F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861378"/>
    <w:multiLevelType w:val="hybridMultilevel"/>
    <w:tmpl w:val="3B4E81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90B2E"/>
    <w:multiLevelType w:val="hybridMultilevel"/>
    <w:tmpl w:val="332A4F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968B8"/>
    <w:multiLevelType w:val="hybridMultilevel"/>
    <w:tmpl w:val="8494A838"/>
    <w:lvl w:ilvl="0" w:tplc="06368D5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3A4B0E"/>
    <w:multiLevelType w:val="hybridMultilevel"/>
    <w:tmpl w:val="15CEBFBE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33595"/>
    <w:multiLevelType w:val="hybridMultilevel"/>
    <w:tmpl w:val="A61AA0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C7F7E"/>
    <w:multiLevelType w:val="hybridMultilevel"/>
    <w:tmpl w:val="975C0A42"/>
    <w:lvl w:ilvl="0" w:tplc="040C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F69B2"/>
    <w:multiLevelType w:val="hybridMultilevel"/>
    <w:tmpl w:val="22BA7B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2504A0"/>
    <w:multiLevelType w:val="hybridMultilevel"/>
    <w:tmpl w:val="47A298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C3315"/>
    <w:multiLevelType w:val="hybridMultilevel"/>
    <w:tmpl w:val="B7B41D2A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E070C"/>
    <w:multiLevelType w:val="hybridMultilevel"/>
    <w:tmpl w:val="B7B64B08"/>
    <w:lvl w:ilvl="0" w:tplc="366885B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C82D5D"/>
    <w:multiLevelType w:val="hybridMultilevel"/>
    <w:tmpl w:val="12A462D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841B6"/>
    <w:multiLevelType w:val="hybridMultilevel"/>
    <w:tmpl w:val="4288A826"/>
    <w:lvl w:ilvl="0" w:tplc="06368D5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6671E3"/>
    <w:multiLevelType w:val="hybridMultilevel"/>
    <w:tmpl w:val="740E9E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A357FF"/>
    <w:multiLevelType w:val="hybridMultilevel"/>
    <w:tmpl w:val="AAD8CD02"/>
    <w:lvl w:ilvl="0" w:tplc="040C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4A5400"/>
    <w:multiLevelType w:val="hybridMultilevel"/>
    <w:tmpl w:val="9E5A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D2A42"/>
    <w:multiLevelType w:val="hybridMultilevel"/>
    <w:tmpl w:val="69B250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3D74B6"/>
    <w:multiLevelType w:val="hybridMultilevel"/>
    <w:tmpl w:val="AC9693F0"/>
    <w:lvl w:ilvl="0" w:tplc="040C000B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430B2D86"/>
    <w:multiLevelType w:val="hybridMultilevel"/>
    <w:tmpl w:val="43C2D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2C1E99"/>
    <w:multiLevelType w:val="hybridMultilevel"/>
    <w:tmpl w:val="5FC8F6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76F67"/>
    <w:multiLevelType w:val="hybridMultilevel"/>
    <w:tmpl w:val="271CA19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9A63C61"/>
    <w:multiLevelType w:val="hybridMultilevel"/>
    <w:tmpl w:val="0AD4EB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782359"/>
    <w:multiLevelType w:val="hybridMultilevel"/>
    <w:tmpl w:val="6DD269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12A76FA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1467D"/>
    <w:multiLevelType w:val="hybridMultilevel"/>
    <w:tmpl w:val="6FC083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C5713"/>
    <w:multiLevelType w:val="hybridMultilevel"/>
    <w:tmpl w:val="BE92581A"/>
    <w:lvl w:ilvl="0" w:tplc="DC2AF1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826CCC"/>
    <w:multiLevelType w:val="hybridMultilevel"/>
    <w:tmpl w:val="13CCBB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0150"/>
    <w:multiLevelType w:val="hybridMultilevel"/>
    <w:tmpl w:val="3550AE3E"/>
    <w:lvl w:ilvl="0" w:tplc="06368D5E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29" w15:restartNumberingAfterBreak="0">
    <w:nsid w:val="51D76B02"/>
    <w:multiLevelType w:val="hybridMultilevel"/>
    <w:tmpl w:val="E034DA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81C69"/>
    <w:multiLevelType w:val="hybridMultilevel"/>
    <w:tmpl w:val="3202F290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467CE"/>
    <w:multiLevelType w:val="hybridMultilevel"/>
    <w:tmpl w:val="4040590E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52FD6"/>
    <w:multiLevelType w:val="hybridMultilevel"/>
    <w:tmpl w:val="81529382"/>
    <w:lvl w:ilvl="0" w:tplc="06368D5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AB43F1E"/>
    <w:multiLevelType w:val="hybridMultilevel"/>
    <w:tmpl w:val="6B0E90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ED40B2B"/>
    <w:multiLevelType w:val="hybridMultilevel"/>
    <w:tmpl w:val="B21420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E434F"/>
    <w:multiLevelType w:val="hybridMultilevel"/>
    <w:tmpl w:val="4344D5E8"/>
    <w:lvl w:ilvl="0" w:tplc="040C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C240FC"/>
    <w:multiLevelType w:val="hybridMultilevel"/>
    <w:tmpl w:val="9392D7A0"/>
    <w:lvl w:ilvl="0" w:tplc="BDF4EA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888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E8D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6AE2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C6B2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862A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9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E2D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F06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D1D0E32"/>
    <w:multiLevelType w:val="hybridMultilevel"/>
    <w:tmpl w:val="8A44C14C"/>
    <w:lvl w:ilvl="0" w:tplc="06368D5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12"/>
  </w:num>
  <w:num w:numId="4">
    <w:abstractNumId w:val="37"/>
  </w:num>
  <w:num w:numId="5">
    <w:abstractNumId w:val="0"/>
  </w:num>
  <w:num w:numId="6">
    <w:abstractNumId w:val="36"/>
  </w:num>
  <w:num w:numId="7">
    <w:abstractNumId w:val="18"/>
  </w:num>
  <w:num w:numId="8">
    <w:abstractNumId w:val="9"/>
  </w:num>
  <w:num w:numId="9">
    <w:abstractNumId w:val="10"/>
  </w:num>
  <w:num w:numId="10">
    <w:abstractNumId w:val="7"/>
  </w:num>
  <w:num w:numId="11">
    <w:abstractNumId w:val="34"/>
  </w:num>
  <w:num w:numId="12">
    <w:abstractNumId w:val="29"/>
  </w:num>
  <w:num w:numId="13">
    <w:abstractNumId w:val="25"/>
  </w:num>
  <w:num w:numId="14">
    <w:abstractNumId w:val="31"/>
  </w:num>
  <w:num w:numId="15">
    <w:abstractNumId w:val="4"/>
  </w:num>
  <w:num w:numId="16">
    <w:abstractNumId w:val="14"/>
  </w:num>
  <w:num w:numId="17">
    <w:abstractNumId w:val="1"/>
  </w:num>
  <w:num w:numId="18">
    <w:abstractNumId w:val="24"/>
  </w:num>
  <w:num w:numId="19">
    <w:abstractNumId w:val="5"/>
  </w:num>
  <w:num w:numId="20">
    <w:abstractNumId w:val="17"/>
  </w:num>
  <w:num w:numId="21">
    <w:abstractNumId w:val="2"/>
  </w:num>
  <w:num w:numId="22">
    <w:abstractNumId w:val="20"/>
  </w:num>
  <w:num w:numId="23">
    <w:abstractNumId w:val="27"/>
  </w:num>
  <w:num w:numId="24">
    <w:abstractNumId w:val="33"/>
  </w:num>
  <w:num w:numId="25">
    <w:abstractNumId w:val="3"/>
  </w:num>
  <w:num w:numId="26">
    <w:abstractNumId w:val="21"/>
  </w:num>
  <w:num w:numId="27">
    <w:abstractNumId w:val="35"/>
  </w:num>
  <w:num w:numId="28">
    <w:abstractNumId w:val="19"/>
  </w:num>
  <w:num w:numId="29">
    <w:abstractNumId w:val="22"/>
  </w:num>
  <w:num w:numId="30">
    <w:abstractNumId w:val="23"/>
  </w:num>
  <w:num w:numId="31">
    <w:abstractNumId w:val="28"/>
  </w:num>
  <w:num w:numId="32">
    <w:abstractNumId w:val="30"/>
  </w:num>
  <w:num w:numId="33">
    <w:abstractNumId w:val="6"/>
  </w:num>
  <w:num w:numId="34">
    <w:abstractNumId w:val="11"/>
  </w:num>
  <w:num w:numId="35">
    <w:abstractNumId w:val="8"/>
  </w:num>
  <w:num w:numId="36">
    <w:abstractNumId w:val="32"/>
  </w:num>
  <w:num w:numId="37">
    <w:abstractNumId w:val="16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8D"/>
    <w:rsid w:val="000112C6"/>
    <w:rsid w:val="00023298"/>
    <w:rsid w:val="00030C25"/>
    <w:rsid w:val="00037E7A"/>
    <w:rsid w:val="00041092"/>
    <w:rsid w:val="00051A42"/>
    <w:rsid w:val="000C2306"/>
    <w:rsid w:val="000D44C7"/>
    <w:rsid w:val="00101625"/>
    <w:rsid w:val="00113AA4"/>
    <w:rsid w:val="00114180"/>
    <w:rsid w:val="00135BB0"/>
    <w:rsid w:val="00141A6D"/>
    <w:rsid w:val="001847C2"/>
    <w:rsid w:val="00186C7B"/>
    <w:rsid w:val="001E0236"/>
    <w:rsid w:val="001F0B9B"/>
    <w:rsid w:val="001F1673"/>
    <w:rsid w:val="00227ECA"/>
    <w:rsid w:val="002454D5"/>
    <w:rsid w:val="002612B8"/>
    <w:rsid w:val="002B303B"/>
    <w:rsid w:val="002B53BA"/>
    <w:rsid w:val="002D2AA8"/>
    <w:rsid w:val="0031602B"/>
    <w:rsid w:val="00320850"/>
    <w:rsid w:val="00366E7A"/>
    <w:rsid w:val="0038687F"/>
    <w:rsid w:val="003A5D36"/>
    <w:rsid w:val="003C0B2D"/>
    <w:rsid w:val="003D2511"/>
    <w:rsid w:val="003D62AC"/>
    <w:rsid w:val="003F75E1"/>
    <w:rsid w:val="00447D66"/>
    <w:rsid w:val="00470991"/>
    <w:rsid w:val="004963CE"/>
    <w:rsid w:val="005024BC"/>
    <w:rsid w:val="005066A1"/>
    <w:rsid w:val="0052621C"/>
    <w:rsid w:val="00563D4A"/>
    <w:rsid w:val="005903AE"/>
    <w:rsid w:val="005C2B4F"/>
    <w:rsid w:val="005E61CB"/>
    <w:rsid w:val="005F1117"/>
    <w:rsid w:val="00600C0B"/>
    <w:rsid w:val="00647857"/>
    <w:rsid w:val="00672668"/>
    <w:rsid w:val="006971CA"/>
    <w:rsid w:val="006D56E1"/>
    <w:rsid w:val="006D5D9A"/>
    <w:rsid w:val="007144DD"/>
    <w:rsid w:val="007230B3"/>
    <w:rsid w:val="00725644"/>
    <w:rsid w:val="0077789E"/>
    <w:rsid w:val="00783DA3"/>
    <w:rsid w:val="007A573B"/>
    <w:rsid w:val="007B368A"/>
    <w:rsid w:val="007E3FC3"/>
    <w:rsid w:val="00806D33"/>
    <w:rsid w:val="008370DE"/>
    <w:rsid w:val="008924B7"/>
    <w:rsid w:val="008E5521"/>
    <w:rsid w:val="00904732"/>
    <w:rsid w:val="00935D3A"/>
    <w:rsid w:val="00936FE2"/>
    <w:rsid w:val="00967977"/>
    <w:rsid w:val="009702C1"/>
    <w:rsid w:val="00977DFC"/>
    <w:rsid w:val="009804A9"/>
    <w:rsid w:val="00983F42"/>
    <w:rsid w:val="009C1DC1"/>
    <w:rsid w:val="009E16A9"/>
    <w:rsid w:val="009E557D"/>
    <w:rsid w:val="00A51709"/>
    <w:rsid w:val="00A9059C"/>
    <w:rsid w:val="00AB2B0B"/>
    <w:rsid w:val="00AD4B2D"/>
    <w:rsid w:val="00B72849"/>
    <w:rsid w:val="00B77A76"/>
    <w:rsid w:val="00B94081"/>
    <w:rsid w:val="00BD556D"/>
    <w:rsid w:val="00BE0B9C"/>
    <w:rsid w:val="00BF2D56"/>
    <w:rsid w:val="00C0124D"/>
    <w:rsid w:val="00C03981"/>
    <w:rsid w:val="00C157F4"/>
    <w:rsid w:val="00C16881"/>
    <w:rsid w:val="00C377EC"/>
    <w:rsid w:val="00C71157"/>
    <w:rsid w:val="00C9109D"/>
    <w:rsid w:val="00CB0FA8"/>
    <w:rsid w:val="00CE1F42"/>
    <w:rsid w:val="00CE60B0"/>
    <w:rsid w:val="00CF72F1"/>
    <w:rsid w:val="00D0708E"/>
    <w:rsid w:val="00D24BFA"/>
    <w:rsid w:val="00D45DF3"/>
    <w:rsid w:val="00D5027C"/>
    <w:rsid w:val="00D56363"/>
    <w:rsid w:val="00D63508"/>
    <w:rsid w:val="00D65A26"/>
    <w:rsid w:val="00DA7A72"/>
    <w:rsid w:val="00DB0052"/>
    <w:rsid w:val="00DB55AB"/>
    <w:rsid w:val="00DB767A"/>
    <w:rsid w:val="00E16A2F"/>
    <w:rsid w:val="00EE5AE7"/>
    <w:rsid w:val="00F15442"/>
    <w:rsid w:val="00F17C75"/>
    <w:rsid w:val="00F252CA"/>
    <w:rsid w:val="00F25715"/>
    <w:rsid w:val="00F3679E"/>
    <w:rsid w:val="00F41085"/>
    <w:rsid w:val="00F42B8D"/>
    <w:rsid w:val="00F5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991AB"/>
  <w15:docId w15:val="{C97568F3-808E-4ED0-B1FC-19EB8891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42B8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2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B8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CF72F1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903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1">
    <w:name w:val="Medium Grid 1 Accent 1"/>
    <w:basedOn w:val="TableauNormal"/>
    <w:uiPriority w:val="67"/>
    <w:rsid w:val="00CB0FA8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3">
    <w:name w:val="Medium Grid 1 Accent 3"/>
    <w:basedOn w:val="TableauNormal"/>
    <w:uiPriority w:val="67"/>
    <w:rsid w:val="00CB0FA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DA7A7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F3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79E"/>
  </w:style>
  <w:style w:type="paragraph" w:styleId="Pieddepage">
    <w:name w:val="footer"/>
    <w:basedOn w:val="Normal"/>
    <w:link w:val="PieddepageCar"/>
    <w:uiPriority w:val="99"/>
    <w:unhideWhenUsed/>
    <w:rsid w:val="00F36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7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2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ande@ensait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dredemission@ensait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5972B-B48A-4AE9-BC33-4F0964335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160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Anais Lefaza</dc:creator>
  <cp:lastModifiedBy>Sandrine Vanderdonckt</cp:lastModifiedBy>
  <cp:revision>3</cp:revision>
  <cp:lastPrinted>2019-12-02T09:55:00Z</cp:lastPrinted>
  <dcterms:created xsi:type="dcterms:W3CDTF">2020-01-08T10:56:00Z</dcterms:created>
  <dcterms:modified xsi:type="dcterms:W3CDTF">2020-01-08T15:03:00Z</dcterms:modified>
</cp:coreProperties>
</file>