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CA8" w:rsidRDefault="004D5ABB">
      <w:pPr>
        <w:rPr>
          <w:noProof/>
          <w:lang w:eastAsia="fr-FR"/>
        </w:rPr>
      </w:pPr>
      <w:r>
        <w:rPr>
          <w:noProof/>
          <w:color w:val="B5D60D"/>
          <w:lang w:eastAsia="fr-FR"/>
        </w:rPr>
        <mc:AlternateContent>
          <mc:Choice Requires="wps">
            <w:drawing>
              <wp:anchor distT="0" distB="0" distL="114300" distR="114300" simplePos="0" relativeHeight="251667456" behindDoc="0" locked="0" layoutInCell="1" allowOverlap="1">
                <wp:simplePos x="0" y="0"/>
                <wp:positionH relativeFrom="column">
                  <wp:posOffset>2905760</wp:posOffset>
                </wp:positionH>
                <wp:positionV relativeFrom="paragraph">
                  <wp:posOffset>-131444</wp:posOffset>
                </wp:positionV>
                <wp:extent cx="3199130" cy="914400"/>
                <wp:effectExtent l="0" t="0" r="20320" b="19050"/>
                <wp:wrapNone/>
                <wp:docPr id="2" name="Zone de texte 2"/>
                <wp:cNvGraphicFramePr/>
                <a:graphic xmlns:a="http://schemas.openxmlformats.org/drawingml/2006/main">
                  <a:graphicData uri="http://schemas.microsoft.com/office/word/2010/wordprocessingShape">
                    <wps:wsp>
                      <wps:cNvSpPr txBox="1"/>
                      <wps:spPr>
                        <a:xfrm>
                          <a:off x="0" y="0"/>
                          <a:ext cx="319913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7AE0" w:rsidRPr="004D5ABB" w:rsidRDefault="007E7AE0" w:rsidP="007E7AE0">
                            <w:pPr>
                              <w:spacing w:after="0"/>
                            </w:pPr>
                            <w:r w:rsidRPr="004D5ABB">
                              <w:t>Devis :</w:t>
                            </w:r>
                            <w:r w:rsidR="00B67E5B" w:rsidRPr="004D5ABB">
                              <w:t xml:space="preserve"> </w:t>
                            </w:r>
                          </w:p>
                          <w:p w:rsidR="007E7AE0" w:rsidRPr="004D5ABB" w:rsidRDefault="007E7AE0" w:rsidP="007E7AE0">
                            <w:pPr>
                              <w:spacing w:after="0"/>
                            </w:pPr>
                            <w:r w:rsidRPr="004D5ABB">
                              <w:t>Du :</w:t>
                            </w:r>
                            <w:r w:rsidR="00B67E5B" w:rsidRPr="004D5ABB">
                              <w:t xml:space="preserve"> </w:t>
                            </w:r>
                          </w:p>
                          <w:p w:rsidR="007E7AE0" w:rsidRPr="004D5ABB" w:rsidRDefault="007E7AE0" w:rsidP="007E7AE0">
                            <w:pPr>
                              <w:spacing w:after="0"/>
                            </w:pPr>
                            <w:r w:rsidRPr="004D5ABB">
                              <w:t>Valable jusqu’au :</w:t>
                            </w:r>
                            <w:r w:rsidR="00B67E5B" w:rsidRPr="004D5ABB">
                              <w:t xml:space="preserve"> </w:t>
                            </w:r>
                          </w:p>
                          <w:p w:rsidR="007E7AE0" w:rsidRPr="004D5ABB" w:rsidRDefault="007E7AE0" w:rsidP="007E7AE0">
                            <w:pPr>
                              <w:spacing w:after="0"/>
                            </w:pPr>
                            <w:r w:rsidRPr="004D5ABB">
                              <w:t>Modalité de paiement : 30 jours réception facture</w:t>
                            </w:r>
                          </w:p>
                          <w:p w:rsidR="007E7AE0" w:rsidRDefault="007E7AE0" w:rsidP="007E7AE0">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28.8pt;margin-top:-10.35pt;width:251.9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" fillcolor="white [3201]" strokeweight=".5pt">
                <v:textbox>
                  <w:txbxContent>
                    <w:p w:rsidR="007E7AE0" w:rsidRPr="004D5ABB" w:rsidRDefault="007E7AE0" w:rsidP="007E7AE0">
                      <w:pPr>
                        <w:spacing w:after="0"/>
                      </w:pPr>
                      <w:r w:rsidRPr="004D5ABB">
                        <w:t>Devis :</w:t>
                      </w:r>
                      <w:r w:rsidR="00B67E5B" w:rsidRPr="004D5ABB">
                        <w:t xml:space="preserve"> </w:t>
                      </w:r>
                    </w:p>
                    <w:p w:rsidR="007E7AE0" w:rsidRPr="004D5ABB" w:rsidRDefault="007E7AE0" w:rsidP="007E7AE0">
                      <w:pPr>
                        <w:spacing w:after="0"/>
                      </w:pPr>
                      <w:r w:rsidRPr="004D5ABB">
                        <w:t>Du :</w:t>
                      </w:r>
                      <w:r w:rsidR="00B67E5B" w:rsidRPr="004D5ABB">
                        <w:t xml:space="preserve"> </w:t>
                      </w:r>
                    </w:p>
                    <w:p w:rsidR="007E7AE0" w:rsidRPr="004D5ABB" w:rsidRDefault="007E7AE0" w:rsidP="007E7AE0">
                      <w:pPr>
                        <w:spacing w:after="0"/>
                      </w:pPr>
                      <w:r w:rsidRPr="004D5ABB">
                        <w:t>Valable jusqu’au :</w:t>
                      </w:r>
                      <w:r w:rsidR="00B67E5B" w:rsidRPr="004D5ABB">
                        <w:t xml:space="preserve"> </w:t>
                      </w:r>
                    </w:p>
                    <w:p w:rsidR="007E7AE0" w:rsidRPr="004D5ABB" w:rsidRDefault="007E7AE0" w:rsidP="007E7AE0">
                      <w:pPr>
                        <w:spacing w:after="0"/>
                      </w:pPr>
                      <w:r w:rsidRPr="004D5ABB">
                        <w:t>Modalité de paiement : 30 jours réception facture</w:t>
                      </w:r>
                    </w:p>
                    <w:p w:rsidR="007E7AE0" w:rsidRDefault="007E7AE0" w:rsidP="007E7AE0">
                      <w:pPr>
                        <w:spacing w:after="0"/>
                      </w:pPr>
                    </w:p>
                  </w:txbxContent>
                </v:textbox>
              </v:shape>
            </w:pict>
          </mc:Fallback>
        </mc:AlternateContent>
      </w:r>
      <w:r w:rsidR="000A6585">
        <w:rPr>
          <w:noProof/>
          <w:lang w:eastAsia="fr-FR"/>
        </w:rPr>
        <w:drawing>
          <wp:anchor distT="0" distB="0" distL="114300" distR="114300" simplePos="0" relativeHeight="251649024" behindDoc="0" locked="0" layoutInCell="1" allowOverlap="1" wp14:anchorId="4179C109" wp14:editId="76EF51FB">
            <wp:simplePos x="0" y="0"/>
            <wp:positionH relativeFrom="margin">
              <wp:posOffset>179705</wp:posOffset>
            </wp:positionH>
            <wp:positionV relativeFrom="margin">
              <wp:posOffset>-731520</wp:posOffset>
            </wp:positionV>
            <wp:extent cx="1518920" cy="734695"/>
            <wp:effectExtent l="0" t="0" r="508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sait.jpg"/>
                    <pic:cNvPicPr/>
                  </pic:nvPicPr>
                  <pic:blipFill rotWithShape="1">
                    <a:blip r:embed="rId8">
                      <a:extLst>
                        <a:ext uri="{28A0092B-C50C-407E-A947-70E740481C1C}">
                          <a14:useLocalDpi xmlns:a14="http://schemas.microsoft.com/office/drawing/2010/main" val="0"/>
                        </a:ext>
                      </a:extLst>
                    </a:blip>
                    <a:srcRect t="29224" b="28767"/>
                    <a:stretch/>
                  </pic:blipFill>
                  <pic:spPr bwMode="auto">
                    <a:xfrm>
                      <a:off x="0" y="0"/>
                      <a:ext cx="1518920" cy="734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A6585">
        <w:rPr>
          <w:noProof/>
          <w:lang w:eastAsia="fr-FR"/>
        </w:rPr>
        <mc:AlternateContent>
          <mc:Choice Requires="wps">
            <w:drawing>
              <wp:anchor distT="0" distB="0" distL="114300" distR="114300" simplePos="0" relativeHeight="251651072" behindDoc="0" locked="0" layoutInCell="1" allowOverlap="1" wp14:anchorId="6CBFF20B" wp14:editId="1AB589F2">
                <wp:simplePos x="0" y="0"/>
                <wp:positionH relativeFrom="column">
                  <wp:posOffset>-76200</wp:posOffset>
                </wp:positionH>
                <wp:positionV relativeFrom="paragraph">
                  <wp:posOffset>42545</wp:posOffset>
                </wp:positionV>
                <wp:extent cx="2179955" cy="1294130"/>
                <wp:effectExtent l="0" t="0" r="17145" b="13970"/>
                <wp:wrapNone/>
                <wp:docPr id="7" name="Rectangle 7"/>
                <wp:cNvGraphicFramePr/>
                <a:graphic xmlns:a="http://schemas.openxmlformats.org/drawingml/2006/main">
                  <a:graphicData uri="http://schemas.microsoft.com/office/word/2010/wordprocessingShape">
                    <wps:wsp>
                      <wps:cNvSpPr/>
                      <wps:spPr>
                        <a:xfrm>
                          <a:off x="0" y="0"/>
                          <a:ext cx="2179955" cy="1294130"/>
                        </a:xfrm>
                        <a:prstGeom prst="rect">
                          <a:avLst/>
                        </a:prstGeom>
                        <a:solidFill>
                          <a:srgbClr val="B2BC00">
                            <a:alpha val="61000"/>
                          </a:srgbClr>
                        </a:solidFill>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7B4391" w:rsidRPr="00C671E0" w:rsidRDefault="00296950" w:rsidP="00313854">
                            <w:pPr>
                              <w:spacing w:after="0"/>
                              <w:jc w:val="center"/>
                              <w:rPr>
                                <w:rFonts w:ascii="Arial" w:hAnsi="Arial" w:cs="Arial"/>
                                <w:b/>
                                <w:sz w:val="18"/>
                                <w:szCs w:val="18"/>
                              </w:rPr>
                            </w:pPr>
                            <w:r>
                              <w:rPr>
                                <w:rFonts w:ascii="Arial" w:hAnsi="Arial" w:cs="Arial"/>
                                <w:b/>
                                <w:sz w:val="18"/>
                                <w:szCs w:val="18"/>
                              </w:rPr>
                              <w:t>Référent administratif</w:t>
                            </w:r>
                            <w:r w:rsidR="007B4391" w:rsidRPr="00C671E0">
                              <w:rPr>
                                <w:rFonts w:ascii="Arial" w:hAnsi="Arial" w:cs="Arial"/>
                                <w:b/>
                                <w:sz w:val="18"/>
                                <w:szCs w:val="18"/>
                              </w:rPr>
                              <w:t xml:space="preserve"> de l’ENSAIT</w:t>
                            </w:r>
                          </w:p>
                          <w:p w:rsidR="00313854" w:rsidRDefault="004D5ABB" w:rsidP="00313854">
                            <w:pPr>
                              <w:spacing w:after="0"/>
                              <w:jc w:val="center"/>
                              <w:rPr>
                                <w:rFonts w:ascii="Arial" w:hAnsi="Arial" w:cs="Arial"/>
                                <w:sz w:val="18"/>
                                <w:szCs w:val="18"/>
                              </w:rPr>
                            </w:pPr>
                            <w:r>
                              <w:rPr>
                                <w:rFonts w:ascii="Arial" w:hAnsi="Arial" w:cs="Arial"/>
                                <w:sz w:val="18"/>
                                <w:szCs w:val="18"/>
                              </w:rPr>
                              <w:t>Nathalie DOUMENG</w:t>
                            </w:r>
                          </w:p>
                          <w:p w:rsidR="004D5ABB" w:rsidRDefault="00F13075" w:rsidP="00313854">
                            <w:pPr>
                              <w:spacing w:after="0"/>
                              <w:jc w:val="center"/>
                              <w:rPr>
                                <w:rFonts w:ascii="Arial" w:hAnsi="Arial" w:cs="Arial"/>
                                <w:sz w:val="18"/>
                                <w:szCs w:val="18"/>
                              </w:rPr>
                            </w:pPr>
                            <w:r w:rsidRPr="00C671E0">
                              <w:rPr>
                                <w:rFonts w:ascii="Arial" w:hAnsi="Arial" w:cs="Arial"/>
                                <w:sz w:val="18"/>
                                <w:szCs w:val="18"/>
                              </w:rPr>
                              <w:t xml:space="preserve">Directeur des </w:t>
                            </w:r>
                            <w:r w:rsidR="00313854">
                              <w:rPr>
                                <w:rFonts w:ascii="Arial" w:hAnsi="Arial" w:cs="Arial"/>
                                <w:sz w:val="18"/>
                                <w:szCs w:val="18"/>
                              </w:rPr>
                              <w:t>R</w:t>
                            </w:r>
                            <w:r w:rsidRPr="00C671E0">
                              <w:rPr>
                                <w:rFonts w:ascii="Arial" w:hAnsi="Arial" w:cs="Arial"/>
                                <w:sz w:val="18"/>
                                <w:szCs w:val="18"/>
                              </w:rPr>
                              <w:t xml:space="preserve">elations </w:t>
                            </w:r>
                            <w:r w:rsidR="00313854">
                              <w:rPr>
                                <w:rFonts w:ascii="Arial" w:hAnsi="Arial" w:cs="Arial"/>
                                <w:sz w:val="18"/>
                                <w:szCs w:val="18"/>
                              </w:rPr>
                              <w:t>E</w:t>
                            </w:r>
                            <w:r w:rsidR="004D5ABB">
                              <w:rPr>
                                <w:rFonts w:ascii="Arial" w:hAnsi="Arial" w:cs="Arial"/>
                                <w:sz w:val="18"/>
                                <w:szCs w:val="18"/>
                              </w:rPr>
                              <w:t>ntreprises</w:t>
                            </w:r>
                          </w:p>
                          <w:p w:rsidR="00313854" w:rsidRDefault="001F55D4" w:rsidP="00313854">
                            <w:pPr>
                              <w:spacing w:after="0"/>
                              <w:jc w:val="center"/>
                              <w:rPr>
                                <w:rFonts w:ascii="Arial" w:hAnsi="Arial" w:cs="Arial"/>
                                <w:sz w:val="18"/>
                                <w:szCs w:val="18"/>
                              </w:rPr>
                            </w:pPr>
                            <w:r w:rsidRPr="00C671E0">
                              <w:rPr>
                                <w:rFonts w:ascii="Arial" w:hAnsi="Arial" w:cs="Arial"/>
                                <w:sz w:val="18"/>
                                <w:szCs w:val="18"/>
                              </w:rPr>
                              <w:t>03.20.25.</w:t>
                            </w:r>
                            <w:r w:rsidR="004D5ABB">
                              <w:rPr>
                                <w:rFonts w:ascii="Arial" w:hAnsi="Arial" w:cs="Arial"/>
                                <w:sz w:val="18"/>
                                <w:szCs w:val="18"/>
                              </w:rPr>
                              <w:t>64.91</w:t>
                            </w:r>
                          </w:p>
                          <w:p w:rsidR="00313854" w:rsidRDefault="001F55D4" w:rsidP="00313854">
                            <w:pPr>
                              <w:spacing w:after="0"/>
                              <w:jc w:val="center"/>
                              <w:rPr>
                                <w:rFonts w:ascii="Arial" w:hAnsi="Arial" w:cs="Arial"/>
                                <w:sz w:val="18"/>
                                <w:szCs w:val="18"/>
                              </w:rPr>
                            </w:pPr>
                            <w:r w:rsidRPr="00C671E0">
                              <w:rPr>
                                <w:rFonts w:ascii="Arial" w:hAnsi="Arial" w:cs="Arial"/>
                                <w:sz w:val="18"/>
                                <w:szCs w:val="18"/>
                              </w:rPr>
                              <w:t>2 Allée Louise et Victor Champier</w:t>
                            </w:r>
                          </w:p>
                          <w:p w:rsidR="00F13075" w:rsidRDefault="00313854" w:rsidP="00313854">
                            <w:pPr>
                              <w:spacing w:after="0"/>
                              <w:jc w:val="center"/>
                              <w:rPr>
                                <w:rFonts w:ascii="Arial" w:hAnsi="Arial" w:cs="Arial"/>
                                <w:sz w:val="18"/>
                                <w:szCs w:val="18"/>
                              </w:rPr>
                            </w:pPr>
                            <w:r>
                              <w:rPr>
                                <w:rFonts w:ascii="Arial" w:hAnsi="Arial" w:cs="Arial"/>
                                <w:sz w:val="18"/>
                                <w:szCs w:val="18"/>
                              </w:rPr>
                              <w:t>5905</w:t>
                            </w:r>
                            <w:r w:rsidR="001F55D4" w:rsidRPr="00C671E0">
                              <w:rPr>
                                <w:rFonts w:ascii="Arial" w:hAnsi="Arial" w:cs="Arial"/>
                                <w:sz w:val="18"/>
                                <w:szCs w:val="18"/>
                              </w:rPr>
                              <w:t>6 Roubaix</w:t>
                            </w:r>
                            <w:r>
                              <w:rPr>
                                <w:rFonts w:ascii="Arial" w:hAnsi="Arial" w:cs="Arial"/>
                                <w:sz w:val="18"/>
                                <w:szCs w:val="18"/>
                              </w:rPr>
                              <w:t xml:space="preserve"> Cedex 1</w:t>
                            </w:r>
                          </w:p>
                          <w:p w:rsidR="00A07C8B" w:rsidRDefault="00A07C8B" w:rsidP="00313854">
                            <w:pPr>
                              <w:spacing w:after="0"/>
                              <w:jc w:val="center"/>
                              <w:rPr>
                                <w:rFonts w:ascii="Arial" w:hAnsi="Arial" w:cs="Arial"/>
                                <w:sz w:val="18"/>
                                <w:szCs w:val="18"/>
                              </w:rPr>
                            </w:pPr>
                            <w:r>
                              <w:rPr>
                                <w:rFonts w:ascii="Arial" w:hAnsi="Arial" w:cs="Arial"/>
                                <w:sz w:val="18"/>
                                <w:szCs w:val="18"/>
                              </w:rPr>
                              <w:t>FR76 1007 1590 0000 0010 1131 413</w:t>
                            </w:r>
                          </w:p>
                          <w:p w:rsidR="00A07C8B" w:rsidRDefault="00A07C8B" w:rsidP="00313854">
                            <w:pPr>
                              <w:spacing w:after="0"/>
                              <w:jc w:val="center"/>
                            </w:pPr>
                            <w:r>
                              <w:rPr>
                                <w:rFonts w:ascii="Arial" w:hAnsi="Arial" w:cs="Arial"/>
                                <w:sz w:val="18"/>
                                <w:szCs w:val="18"/>
                              </w:rPr>
                              <w:t>TRPUFRP1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FF20B" id="Rectangle 7" o:spid="_x0000_s1027" style="position:absolute;margin-left:-6pt;margin-top:3.35pt;width:171.65pt;height:101.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" fillcolor="#b2bc00" strokecolor="white [3212]" strokeweight=".25pt">
                <v:fill opacity="40092f"/>
                <v:textbox>
                  <w:txbxContent>
                    <w:p w:rsidR="007B4391" w:rsidRPr="00C671E0" w:rsidRDefault="00296950" w:rsidP="00313854">
                      <w:pPr>
                        <w:spacing w:after="0"/>
                        <w:jc w:val="center"/>
                        <w:rPr>
                          <w:rFonts w:ascii="Arial" w:hAnsi="Arial" w:cs="Arial"/>
                          <w:b/>
                          <w:sz w:val="18"/>
                          <w:szCs w:val="18"/>
                        </w:rPr>
                      </w:pPr>
                      <w:r>
                        <w:rPr>
                          <w:rFonts w:ascii="Arial" w:hAnsi="Arial" w:cs="Arial"/>
                          <w:b/>
                          <w:sz w:val="18"/>
                          <w:szCs w:val="18"/>
                        </w:rPr>
                        <w:t>Référent administratif</w:t>
                      </w:r>
                      <w:r w:rsidR="007B4391" w:rsidRPr="00C671E0">
                        <w:rPr>
                          <w:rFonts w:ascii="Arial" w:hAnsi="Arial" w:cs="Arial"/>
                          <w:b/>
                          <w:sz w:val="18"/>
                          <w:szCs w:val="18"/>
                        </w:rPr>
                        <w:t xml:space="preserve"> de l’ENSAIT</w:t>
                      </w:r>
                    </w:p>
                    <w:p w:rsidR="00313854" w:rsidRDefault="004D5ABB" w:rsidP="00313854">
                      <w:pPr>
                        <w:spacing w:after="0"/>
                        <w:jc w:val="center"/>
                        <w:rPr>
                          <w:rFonts w:ascii="Arial" w:hAnsi="Arial" w:cs="Arial"/>
                          <w:sz w:val="18"/>
                          <w:szCs w:val="18"/>
                        </w:rPr>
                      </w:pPr>
                      <w:r>
                        <w:rPr>
                          <w:rFonts w:ascii="Arial" w:hAnsi="Arial" w:cs="Arial"/>
                          <w:sz w:val="18"/>
                          <w:szCs w:val="18"/>
                        </w:rPr>
                        <w:t>Nathalie DOUMENG</w:t>
                      </w:r>
                    </w:p>
                    <w:p w:rsidR="004D5ABB" w:rsidRDefault="00F13075" w:rsidP="00313854">
                      <w:pPr>
                        <w:spacing w:after="0"/>
                        <w:jc w:val="center"/>
                        <w:rPr>
                          <w:rFonts w:ascii="Arial" w:hAnsi="Arial" w:cs="Arial"/>
                          <w:sz w:val="18"/>
                          <w:szCs w:val="18"/>
                        </w:rPr>
                      </w:pPr>
                      <w:r w:rsidRPr="00C671E0">
                        <w:rPr>
                          <w:rFonts w:ascii="Arial" w:hAnsi="Arial" w:cs="Arial"/>
                          <w:sz w:val="18"/>
                          <w:szCs w:val="18"/>
                        </w:rPr>
                        <w:t xml:space="preserve">Directeur des </w:t>
                      </w:r>
                      <w:r w:rsidR="00313854">
                        <w:rPr>
                          <w:rFonts w:ascii="Arial" w:hAnsi="Arial" w:cs="Arial"/>
                          <w:sz w:val="18"/>
                          <w:szCs w:val="18"/>
                        </w:rPr>
                        <w:t>R</w:t>
                      </w:r>
                      <w:r w:rsidRPr="00C671E0">
                        <w:rPr>
                          <w:rFonts w:ascii="Arial" w:hAnsi="Arial" w:cs="Arial"/>
                          <w:sz w:val="18"/>
                          <w:szCs w:val="18"/>
                        </w:rPr>
                        <w:t xml:space="preserve">elations </w:t>
                      </w:r>
                      <w:r w:rsidR="00313854">
                        <w:rPr>
                          <w:rFonts w:ascii="Arial" w:hAnsi="Arial" w:cs="Arial"/>
                          <w:sz w:val="18"/>
                          <w:szCs w:val="18"/>
                        </w:rPr>
                        <w:t>E</w:t>
                      </w:r>
                      <w:r w:rsidR="004D5ABB">
                        <w:rPr>
                          <w:rFonts w:ascii="Arial" w:hAnsi="Arial" w:cs="Arial"/>
                          <w:sz w:val="18"/>
                          <w:szCs w:val="18"/>
                        </w:rPr>
                        <w:t>ntreprises</w:t>
                      </w:r>
                    </w:p>
                    <w:p w:rsidR="00313854" w:rsidRDefault="001F55D4" w:rsidP="00313854">
                      <w:pPr>
                        <w:spacing w:after="0"/>
                        <w:jc w:val="center"/>
                        <w:rPr>
                          <w:rFonts w:ascii="Arial" w:hAnsi="Arial" w:cs="Arial"/>
                          <w:sz w:val="18"/>
                          <w:szCs w:val="18"/>
                        </w:rPr>
                      </w:pPr>
                      <w:r w:rsidRPr="00C671E0">
                        <w:rPr>
                          <w:rFonts w:ascii="Arial" w:hAnsi="Arial" w:cs="Arial"/>
                          <w:sz w:val="18"/>
                          <w:szCs w:val="18"/>
                        </w:rPr>
                        <w:t>03.20.25.</w:t>
                      </w:r>
                      <w:r w:rsidR="004D5ABB">
                        <w:rPr>
                          <w:rFonts w:ascii="Arial" w:hAnsi="Arial" w:cs="Arial"/>
                          <w:sz w:val="18"/>
                          <w:szCs w:val="18"/>
                        </w:rPr>
                        <w:t>64.91</w:t>
                      </w:r>
                    </w:p>
                    <w:p w:rsidR="00313854" w:rsidRDefault="001F55D4" w:rsidP="00313854">
                      <w:pPr>
                        <w:spacing w:after="0"/>
                        <w:jc w:val="center"/>
                        <w:rPr>
                          <w:rFonts w:ascii="Arial" w:hAnsi="Arial" w:cs="Arial"/>
                          <w:sz w:val="18"/>
                          <w:szCs w:val="18"/>
                        </w:rPr>
                      </w:pPr>
                      <w:r w:rsidRPr="00C671E0">
                        <w:rPr>
                          <w:rFonts w:ascii="Arial" w:hAnsi="Arial" w:cs="Arial"/>
                          <w:sz w:val="18"/>
                          <w:szCs w:val="18"/>
                        </w:rPr>
                        <w:t>2 Allée Louise et Victor Champier</w:t>
                      </w:r>
                    </w:p>
                    <w:p w:rsidR="00F13075" w:rsidRDefault="00313854" w:rsidP="00313854">
                      <w:pPr>
                        <w:spacing w:after="0"/>
                        <w:jc w:val="center"/>
                        <w:rPr>
                          <w:rFonts w:ascii="Arial" w:hAnsi="Arial" w:cs="Arial"/>
                          <w:sz w:val="18"/>
                          <w:szCs w:val="18"/>
                        </w:rPr>
                      </w:pPr>
                      <w:r>
                        <w:rPr>
                          <w:rFonts w:ascii="Arial" w:hAnsi="Arial" w:cs="Arial"/>
                          <w:sz w:val="18"/>
                          <w:szCs w:val="18"/>
                        </w:rPr>
                        <w:t>5905</w:t>
                      </w:r>
                      <w:r w:rsidR="001F55D4" w:rsidRPr="00C671E0">
                        <w:rPr>
                          <w:rFonts w:ascii="Arial" w:hAnsi="Arial" w:cs="Arial"/>
                          <w:sz w:val="18"/>
                          <w:szCs w:val="18"/>
                        </w:rPr>
                        <w:t>6 Roubaix</w:t>
                      </w:r>
                      <w:r>
                        <w:rPr>
                          <w:rFonts w:ascii="Arial" w:hAnsi="Arial" w:cs="Arial"/>
                          <w:sz w:val="18"/>
                          <w:szCs w:val="18"/>
                        </w:rPr>
                        <w:t xml:space="preserve"> Cedex 1</w:t>
                      </w:r>
                    </w:p>
                    <w:p w:rsidR="00A07C8B" w:rsidRDefault="00A07C8B" w:rsidP="00313854">
                      <w:pPr>
                        <w:spacing w:after="0"/>
                        <w:jc w:val="center"/>
                        <w:rPr>
                          <w:rFonts w:ascii="Arial" w:hAnsi="Arial" w:cs="Arial"/>
                          <w:sz w:val="18"/>
                          <w:szCs w:val="18"/>
                        </w:rPr>
                      </w:pPr>
                      <w:r>
                        <w:rPr>
                          <w:rFonts w:ascii="Arial" w:hAnsi="Arial" w:cs="Arial"/>
                          <w:sz w:val="18"/>
                          <w:szCs w:val="18"/>
                        </w:rPr>
                        <w:t>FR76 1007 1590 0000 0010 1131 413</w:t>
                      </w:r>
                    </w:p>
                    <w:p w:rsidR="00A07C8B" w:rsidRDefault="00A07C8B" w:rsidP="00313854">
                      <w:pPr>
                        <w:spacing w:after="0"/>
                        <w:jc w:val="center"/>
                      </w:pPr>
                      <w:r>
                        <w:rPr>
                          <w:rFonts w:ascii="Arial" w:hAnsi="Arial" w:cs="Arial"/>
                          <w:sz w:val="18"/>
                          <w:szCs w:val="18"/>
                        </w:rPr>
                        <w:t>TRPUFRP1</w:t>
                      </w:r>
                    </w:p>
                  </w:txbxContent>
                </v:textbox>
              </v:rect>
            </w:pict>
          </mc:Fallback>
        </mc:AlternateContent>
      </w:r>
    </w:p>
    <w:p w:rsidR="0077461E" w:rsidRDefault="0077461E"/>
    <w:p w:rsidR="0077461E" w:rsidRPr="0077461E" w:rsidRDefault="0077461E" w:rsidP="0077461E"/>
    <w:p w:rsidR="0077461E" w:rsidRPr="0077461E" w:rsidRDefault="0077461E" w:rsidP="0077461E"/>
    <w:p w:rsidR="000F44FF" w:rsidRDefault="000F44FF" w:rsidP="00313854">
      <w:pPr>
        <w:spacing w:after="0"/>
        <w:rPr>
          <w:rFonts w:ascii="Arial" w:hAnsi="Arial" w:cs="Arial"/>
          <w:b/>
        </w:rPr>
      </w:pPr>
    </w:p>
    <w:p w:rsidR="000A6585" w:rsidRDefault="000A6585" w:rsidP="00313854">
      <w:pPr>
        <w:spacing w:after="0"/>
        <w:rPr>
          <w:rFonts w:ascii="Arial" w:hAnsi="Arial" w:cs="Arial"/>
          <w:b/>
        </w:rPr>
      </w:pPr>
    </w:p>
    <w:p w:rsidR="000A6585" w:rsidRPr="000A6585" w:rsidRDefault="000A6585" w:rsidP="000A6585">
      <w:pPr>
        <w:spacing w:after="0"/>
        <w:jc w:val="center"/>
        <w:rPr>
          <w:rFonts w:ascii="Arial" w:hAnsi="Arial" w:cs="Arial"/>
          <w:b/>
          <w:sz w:val="40"/>
          <w:szCs w:val="40"/>
          <w:u w:val="single"/>
        </w:rPr>
      </w:pPr>
      <w:r w:rsidRPr="000A6585">
        <w:rPr>
          <w:rFonts w:ascii="Arial" w:hAnsi="Arial" w:cs="Arial"/>
          <w:b/>
          <w:sz w:val="40"/>
          <w:szCs w:val="40"/>
          <w:u w:val="single"/>
        </w:rPr>
        <w:t>DEVIS</w:t>
      </w:r>
    </w:p>
    <w:p w:rsidR="00313854" w:rsidRPr="004D5ABB" w:rsidRDefault="00313854" w:rsidP="00313854">
      <w:pPr>
        <w:spacing w:after="0"/>
        <w:rPr>
          <w:rFonts w:cstheme="minorHAnsi"/>
          <w:b/>
        </w:rPr>
      </w:pPr>
      <w:r w:rsidRPr="004D5ABB">
        <w:rPr>
          <w:rFonts w:cstheme="minorHAnsi"/>
          <w:b/>
        </w:rPr>
        <w:t>Destinataire :</w:t>
      </w:r>
    </w:p>
    <w:tbl>
      <w:tblPr>
        <w:tblStyle w:val="Grilledutableau"/>
        <w:tblW w:w="0" w:type="auto"/>
        <w:tblLook w:val="04A0" w:firstRow="1" w:lastRow="0" w:firstColumn="1" w:lastColumn="0" w:noHBand="0" w:noVBand="1"/>
      </w:tblPr>
      <w:tblGrid>
        <w:gridCol w:w="9629"/>
      </w:tblGrid>
      <w:tr w:rsidR="006F1DB1" w:rsidRPr="004D5ABB" w:rsidTr="00F700E1">
        <w:tc>
          <w:tcPr>
            <w:tcW w:w="9779" w:type="dxa"/>
          </w:tcPr>
          <w:p w:rsidR="006F1DB1" w:rsidRPr="004D5ABB" w:rsidRDefault="006F1DB1" w:rsidP="00F700E1">
            <w:pPr>
              <w:rPr>
                <w:rFonts w:cstheme="minorHAnsi"/>
              </w:rPr>
            </w:pPr>
          </w:p>
          <w:p w:rsidR="006F1DB1" w:rsidRPr="004D5ABB" w:rsidRDefault="006F1DB1" w:rsidP="00F700E1">
            <w:pPr>
              <w:rPr>
                <w:rFonts w:cstheme="minorHAnsi"/>
              </w:rPr>
            </w:pPr>
            <w:r w:rsidRPr="004D5ABB">
              <w:rPr>
                <w:rFonts w:cstheme="minorHAnsi"/>
              </w:rPr>
              <w:t xml:space="preserve">Entreprise : </w:t>
            </w:r>
          </w:p>
          <w:p w:rsidR="006F1DB1" w:rsidRPr="004D5ABB" w:rsidRDefault="006F1DB1" w:rsidP="00F700E1">
            <w:pPr>
              <w:rPr>
                <w:rFonts w:cstheme="minorHAnsi"/>
              </w:rPr>
            </w:pPr>
            <w:r w:rsidRPr="004D5ABB">
              <w:rPr>
                <w:rFonts w:cstheme="minorHAnsi"/>
              </w:rPr>
              <w:t xml:space="preserve">Adresse : </w:t>
            </w:r>
          </w:p>
          <w:p w:rsidR="006F1DB1" w:rsidRPr="004D5ABB" w:rsidRDefault="006F1DB1" w:rsidP="00F700E1">
            <w:pPr>
              <w:rPr>
                <w:rFonts w:cstheme="minorHAnsi"/>
              </w:rPr>
            </w:pPr>
            <w:r w:rsidRPr="004D5ABB">
              <w:rPr>
                <w:rFonts w:cstheme="minorHAnsi"/>
              </w:rPr>
              <w:t xml:space="preserve">N° Siret : </w:t>
            </w:r>
          </w:p>
          <w:p w:rsidR="006F1DB1" w:rsidRPr="004D5ABB" w:rsidRDefault="006F1DB1" w:rsidP="00F700E1">
            <w:pPr>
              <w:rPr>
                <w:rFonts w:cstheme="minorHAnsi"/>
              </w:rPr>
            </w:pPr>
            <w:r w:rsidRPr="004D5ABB">
              <w:rPr>
                <w:rFonts w:cstheme="minorHAnsi"/>
              </w:rPr>
              <w:t xml:space="preserve">Représenté par : </w:t>
            </w:r>
          </w:p>
          <w:p w:rsidR="006F1DB1" w:rsidRPr="004D5ABB" w:rsidRDefault="006F1DB1" w:rsidP="00F700E1">
            <w:pPr>
              <w:rPr>
                <w:rFonts w:cstheme="minorHAnsi"/>
                <w:b/>
              </w:rPr>
            </w:pPr>
          </w:p>
        </w:tc>
      </w:tr>
    </w:tbl>
    <w:p w:rsidR="00C671E0" w:rsidRPr="004D5ABB" w:rsidRDefault="00C671E0" w:rsidP="00313854">
      <w:pPr>
        <w:spacing w:after="0"/>
        <w:rPr>
          <w:rFonts w:cstheme="minorHAnsi"/>
          <w:i/>
        </w:rPr>
      </w:pPr>
    </w:p>
    <w:tbl>
      <w:tblPr>
        <w:tblStyle w:val="Grilledutableau"/>
        <w:tblW w:w="0" w:type="auto"/>
        <w:tblLook w:val="04A0" w:firstRow="1" w:lastRow="0" w:firstColumn="1" w:lastColumn="0" w:noHBand="0" w:noVBand="1"/>
      </w:tblPr>
      <w:tblGrid>
        <w:gridCol w:w="9629"/>
      </w:tblGrid>
      <w:tr w:rsidR="00A07C8B" w:rsidRPr="004D5ABB" w:rsidTr="00A07C8B">
        <w:tc>
          <w:tcPr>
            <w:tcW w:w="9779" w:type="dxa"/>
          </w:tcPr>
          <w:p w:rsidR="00A07C8B" w:rsidRPr="004D5ABB" w:rsidRDefault="000F44FF" w:rsidP="00CD1C90">
            <w:pPr>
              <w:rPr>
                <w:rFonts w:cstheme="minorHAnsi"/>
                <w:b/>
              </w:rPr>
            </w:pPr>
            <w:r w:rsidRPr="004D5ABB">
              <w:rPr>
                <w:rFonts w:cstheme="minorHAnsi"/>
                <w:b/>
              </w:rPr>
              <w:t>Titre :</w:t>
            </w:r>
            <w:r w:rsidR="00CD1C90" w:rsidRPr="004D5ABB">
              <w:rPr>
                <w:rFonts w:eastAsia="Times New Roman" w:cstheme="minorHAnsi"/>
                <w:lang w:eastAsia="fr-FR"/>
              </w:rPr>
              <w:t xml:space="preserve"> </w:t>
            </w:r>
          </w:p>
          <w:p w:rsidR="000F44FF" w:rsidRPr="004D5ABB" w:rsidRDefault="000F44FF" w:rsidP="00313854">
            <w:pPr>
              <w:tabs>
                <w:tab w:val="left" w:pos="1035"/>
              </w:tabs>
              <w:rPr>
                <w:rFonts w:cstheme="minorHAnsi"/>
                <w:b/>
              </w:rPr>
            </w:pPr>
          </w:p>
        </w:tc>
      </w:tr>
    </w:tbl>
    <w:p w:rsidR="006A4381" w:rsidRPr="004D5ABB" w:rsidRDefault="006A4381" w:rsidP="00313854">
      <w:pPr>
        <w:tabs>
          <w:tab w:val="left" w:pos="1035"/>
        </w:tabs>
        <w:spacing w:after="0"/>
        <w:rPr>
          <w:rFonts w:cstheme="minorHAnsi"/>
          <w:b/>
        </w:rPr>
      </w:pPr>
    </w:p>
    <w:tbl>
      <w:tblPr>
        <w:tblStyle w:val="Grilledutableau"/>
        <w:tblW w:w="0" w:type="auto"/>
        <w:tblLook w:val="04A0" w:firstRow="1" w:lastRow="0" w:firstColumn="1" w:lastColumn="0" w:noHBand="0" w:noVBand="1"/>
      </w:tblPr>
      <w:tblGrid>
        <w:gridCol w:w="9629"/>
      </w:tblGrid>
      <w:tr w:rsidR="00A07C8B" w:rsidRPr="004D5ABB" w:rsidTr="00A07C8B">
        <w:tc>
          <w:tcPr>
            <w:tcW w:w="9779" w:type="dxa"/>
          </w:tcPr>
          <w:p w:rsidR="00A07C8B" w:rsidRPr="004D5ABB" w:rsidRDefault="000F44FF" w:rsidP="000F44FF">
            <w:pPr>
              <w:tabs>
                <w:tab w:val="left" w:pos="7050"/>
              </w:tabs>
              <w:rPr>
                <w:rFonts w:cstheme="minorHAnsi"/>
              </w:rPr>
            </w:pPr>
            <w:r w:rsidRPr="004D5ABB">
              <w:rPr>
                <w:rFonts w:cstheme="minorHAnsi"/>
                <w:b/>
              </w:rPr>
              <w:t>Objet / demande</w:t>
            </w:r>
            <w:r w:rsidRPr="004D5ABB">
              <w:rPr>
                <w:rFonts w:cstheme="minorHAnsi"/>
              </w:rPr>
              <w:t> :</w:t>
            </w:r>
            <w:r w:rsidR="00CD1C90" w:rsidRPr="004D5ABB">
              <w:rPr>
                <w:rFonts w:cstheme="minorHAnsi"/>
              </w:rPr>
              <w:t xml:space="preserve"> </w:t>
            </w:r>
          </w:p>
          <w:p w:rsidR="000F44FF" w:rsidRPr="004D5ABB" w:rsidRDefault="000F44FF" w:rsidP="00B67E5B">
            <w:pPr>
              <w:tabs>
                <w:tab w:val="left" w:pos="7050"/>
              </w:tabs>
              <w:rPr>
                <w:rFonts w:cstheme="minorHAnsi"/>
              </w:rPr>
            </w:pPr>
          </w:p>
        </w:tc>
      </w:tr>
    </w:tbl>
    <w:p w:rsidR="00C64BF1" w:rsidRPr="004D5ABB" w:rsidRDefault="00C64BF1" w:rsidP="00313854">
      <w:pPr>
        <w:tabs>
          <w:tab w:val="left" w:pos="7050"/>
        </w:tabs>
        <w:spacing w:after="0"/>
        <w:rPr>
          <w:rFonts w:cstheme="minorHAnsi"/>
        </w:rPr>
      </w:pPr>
    </w:p>
    <w:tbl>
      <w:tblPr>
        <w:tblStyle w:val="Grilledutableau"/>
        <w:tblW w:w="0" w:type="auto"/>
        <w:tblLook w:val="04A0" w:firstRow="1" w:lastRow="0" w:firstColumn="1" w:lastColumn="0" w:noHBand="0" w:noVBand="1"/>
      </w:tblPr>
      <w:tblGrid>
        <w:gridCol w:w="9629"/>
      </w:tblGrid>
      <w:tr w:rsidR="00A07C8B" w:rsidRPr="004D5ABB" w:rsidTr="00A07C8B">
        <w:tc>
          <w:tcPr>
            <w:tcW w:w="9779" w:type="dxa"/>
          </w:tcPr>
          <w:p w:rsidR="006F1DB1" w:rsidRPr="004D5ABB" w:rsidRDefault="000F44FF" w:rsidP="006F1DB1">
            <w:pPr>
              <w:rPr>
                <w:rFonts w:cstheme="minorHAnsi"/>
              </w:rPr>
            </w:pPr>
            <w:r w:rsidRPr="004D5ABB">
              <w:rPr>
                <w:rFonts w:cstheme="minorHAnsi"/>
              </w:rPr>
              <w:t>Référent technique ENSAIT :</w:t>
            </w:r>
            <w:r w:rsidR="00B67E5B" w:rsidRPr="004D5ABB">
              <w:rPr>
                <w:rFonts w:cstheme="minorHAnsi"/>
              </w:rPr>
              <w:t xml:space="preserve"> </w:t>
            </w:r>
          </w:p>
          <w:p w:rsidR="000F44FF" w:rsidRPr="004D5ABB" w:rsidRDefault="000F44FF" w:rsidP="000938F9">
            <w:pPr>
              <w:rPr>
                <w:rFonts w:cstheme="minorHAnsi"/>
              </w:rPr>
            </w:pPr>
            <w:r w:rsidRPr="004D5ABB">
              <w:rPr>
                <w:rFonts w:cstheme="minorHAnsi"/>
              </w:rPr>
              <w:t xml:space="preserve">Référent </w:t>
            </w:r>
            <w:r w:rsidR="00B00D53" w:rsidRPr="004D5ABB">
              <w:rPr>
                <w:rFonts w:cstheme="minorHAnsi"/>
              </w:rPr>
              <w:t>Entreprise </w:t>
            </w:r>
            <w:r w:rsidR="00B67E5B" w:rsidRPr="004D5ABB">
              <w:rPr>
                <w:rFonts w:cstheme="minorHAnsi"/>
              </w:rPr>
              <w:t xml:space="preserve">: </w:t>
            </w:r>
          </w:p>
        </w:tc>
      </w:tr>
    </w:tbl>
    <w:p w:rsidR="00C64BF1" w:rsidRPr="004D5ABB" w:rsidRDefault="00C64BF1" w:rsidP="00313854">
      <w:pPr>
        <w:spacing w:after="0"/>
        <w:rPr>
          <w:rFonts w:cstheme="minorHAnsi"/>
        </w:rPr>
      </w:pPr>
    </w:p>
    <w:tbl>
      <w:tblPr>
        <w:tblStyle w:val="Grilledutableau"/>
        <w:tblW w:w="0" w:type="auto"/>
        <w:tblLook w:val="04A0" w:firstRow="1" w:lastRow="0" w:firstColumn="1" w:lastColumn="0" w:noHBand="0" w:noVBand="1"/>
      </w:tblPr>
      <w:tblGrid>
        <w:gridCol w:w="6798"/>
        <w:gridCol w:w="1261"/>
        <w:gridCol w:w="1570"/>
      </w:tblGrid>
      <w:tr w:rsidR="00B00D53" w:rsidRPr="004D5ABB" w:rsidTr="00B00D53">
        <w:tc>
          <w:tcPr>
            <w:tcW w:w="6912" w:type="dxa"/>
          </w:tcPr>
          <w:p w:rsidR="00B00D53" w:rsidRPr="004D5ABB" w:rsidRDefault="00B00D53" w:rsidP="00313854">
            <w:pPr>
              <w:rPr>
                <w:rFonts w:cstheme="minorHAnsi"/>
              </w:rPr>
            </w:pPr>
            <w:r w:rsidRPr="004D5ABB">
              <w:rPr>
                <w:rFonts w:cstheme="minorHAnsi"/>
              </w:rPr>
              <w:t>Désignation</w:t>
            </w:r>
          </w:p>
        </w:tc>
        <w:tc>
          <w:tcPr>
            <w:tcW w:w="1276" w:type="dxa"/>
          </w:tcPr>
          <w:p w:rsidR="00B00D53" w:rsidRPr="004D5ABB" w:rsidRDefault="00B00D53" w:rsidP="00313854">
            <w:pPr>
              <w:rPr>
                <w:rFonts w:cstheme="minorHAnsi"/>
              </w:rPr>
            </w:pPr>
            <w:r w:rsidRPr="004D5ABB">
              <w:rPr>
                <w:rFonts w:cstheme="minorHAnsi"/>
              </w:rPr>
              <w:t>Qté</w:t>
            </w:r>
          </w:p>
        </w:tc>
        <w:tc>
          <w:tcPr>
            <w:tcW w:w="1591" w:type="dxa"/>
          </w:tcPr>
          <w:p w:rsidR="00B00D53" w:rsidRPr="004D5ABB" w:rsidRDefault="00B00D53" w:rsidP="00313854">
            <w:pPr>
              <w:rPr>
                <w:rFonts w:cstheme="minorHAnsi"/>
              </w:rPr>
            </w:pPr>
            <w:r w:rsidRPr="004D5ABB">
              <w:rPr>
                <w:rFonts w:cstheme="minorHAnsi"/>
              </w:rPr>
              <w:t>Prix HT</w:t>
            </w:r>
          </w:p>
        </w:tc>
      </w:tr>
      <w:tr w:rsidR="00B00D53" w:rsidRPr="004D5ABB" w:rsidTr="00B00D53">
        <w:tc>
          <w:tcPr>
            <w:tcW w:w="6912" w:type="dxa"/>
          </w:tcPr>
          <w:p w:rsidR="00B00D53" w:rsidRDefault="00B00D53" w:rsidP="00313854">
            <w:pPr>
              <w:rPr>
                <w:rFonts w:cstheme="minorHAnsi"/>
              </w:rPr>
            </w:pPr>
          </w:p>
          <w:p w:rsidR="004D5ABB" w:rsidRDefault="004D5ABB" w:rsidP="00313854">
            <w:pPr>
              <w:rPr>
                <w:rFonts w:cstheme="minorHAnsi"/>
              </w:rPr>
            </w:pPr>
          </w:p>
          <w:p w:rsidR="004D5ABB" w:rsidRDefault="004D5ABB" w:rsidP="00313854">
            <w:pPr>
              <w:rPr>
                <w:rFonts w:cstheme="minorHAnsi"/>
              </w:rPr>
            </w:pPr>
          </w:p>
          <w:p w:rsidR="004D5ABB" w:rsidRDefault="004D5ABB" w:rsidP="00313854">
            <w:pPr>
              <w:rPr>
                <w:rFonts w:cstheme="minorHAnsi"/>
              </w:rPr>
            </w:pPr>
          </w:p>
          <w:p w:rsidR="004D5ABB" w:rsidRPr="004D5ABB" w:rsidRDefault="004D5ABB" w:rsidP="00313854">
            <w:pPr>
              <w:rPr>
                <w:rFonts w:cstheme="minorHAnsi"/>
              </w:rPr>
            </w:pPr>
          </w:p>
          <w:p w:rsidR="00B00D53" w:rsidRPr="004D5ABB" w:rsidRDefault="00B00D53" w:rsidP="00313854">
            <w:pPr>
              <w:rPr>
                <w:rFonts w:cstheme="minorHAnsi"/>
              </w:rPr>
            </w:pPr>
          </w:p>
        </w:tc>
        <w:tc>
          <w:tcPr>
            <w:tcW w:w="1276" w:type="dxa"/>
          </w:tcPr>
          <w:p w:rsidR="00B67E5B" w:rsidRPr="004D5ABB" w:rsidRDefault="00B67E5B" w:rsidP="00313854">
            <w:pPr>
              <w:rPr>
                <w:rFonts w:cstheme="minorHAnsi"/>
              </w:rPr>
            </w:pPr>
          </w:p>
        </w:tc>
        <w:tc>
          <w:tcPr>
            <w:tcW w:w="1591" w:type="dxa"/>
          </w:tcPr>
          <w:p w:rsidR="00B67E5B" w:rsidRPr="004D5ABB" w:rsidRDefault="00B67E5B" w:rsidP="00A9768E">
            <w:pPr>
              <w:rPr>
                <w:rFonts w:cstheme="minorHAnsi"/>
              </w:rPr>
            </w:pPr>
          </w:p>
        </w:tc>
      </w:tr>
    </w:tbl>
    <w:p w:rsidR="00013F5E" w:rsidRPr="004D5ABB" w:rsidRDefault="004D5ABB" w:rsidP="00313854">
      <w:pPr>
        <w:spacing w:after="0"/>
        <w:rPr>
          <w:rFonts w:cstheme="minorHAnsi"/>
        </w:rPr>
      </w:pPr>
      <w:r w:rsidRPr="004D5ABB">
        <w:rPr>
          <w:rFonts w:cstheme="minorHAnsi"/>
          <w:noProof/>
          <w:lang w:eastAsia="fr-FR"/>
        </w:rPr>
        <mc:AlternateContent>
          <mc:Choice Requires="wps">
            <w:drawing>
              <wp:anchor distT="0" distB="0" distL="114300" distR="114300" simplePos="0" relativeHeight="251657216" behindDoc="0" locked="0" layoutInCell="1" allowOverlap="1" wp14:anchorId="5D7472DF" wp14:editId="5767B6CB">
                <wp:simplePos x="0" y="0"/>
                <wp:positionH relativeFrom="column">
                  <wp:posOffset>-2540</wp:posOffset>
                </wp:positionH>
                <wp:positionV relativeFrom="paragraph">
                  <wp:posOffset>589280</wp:posOffset>
                </wp:positionV>
                <wp:extent cx="2505710" cy="495300"/>
                <wp:effectExtent l="0" t="0" r="27940" b="19050"/>
                <wp:wrapNone/>
                <wp:docPr id="14" name="Organigramme : Processus 14"/>
                <wp:cNvGraphicFramePr/>
                <a:graphic xmlns:a="http://schemas.openxmlformats.org/drawingml/2006/main">
                  <a:graphicData uri="http://schemas.microsoft.com/office/word/2010/wordprocessingShape">
                    <wps:wsp>
                      <wps:cNvSpPr/>
                      <wps:spPr>
                        <a:xfrm>
                          <a:off x="0" y="0"/>
                          <a:ext cx="2505710" cy="495300"/>
                        </a:xfrm>
                        <a:prstGeom prst="flowChartProcess">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25D08" w:rsidRDefault="00B7581B" w:rsidP="00225D08">
                            <w:pPr>
                              <w:spacing w:after="0"/>
                              <w:jc w:val="center"/>
                            </w:pPr>
                            <w:r>
                              <w:t>Date, c</w:t>
                            </w:r>
                            <w:r w:rsidR="00275144">
                              <w:t xml:space="preserve">achet, </w:t>
                            </w:r>
                            <w:r w:rsidR="00225D08">
                              <w:t>signature</w:t>
                            </w:r>
                            <w:r w:rsidR="00275144">
                              <w:t xml:space="preserve"> et identification du signataire</w:t>
                            </w:r>
                            <w:r w:rsidR="004D5ABB">
                              <w:t xml:space="preserve">                                         </w:t>
                            </w:r>
                          </w:p>
                          <w:p w:rsidR="00800896" w:rsidRDefault="00225D08" w:rsidP="00225D08">
                            <w:pPr>
                              <w:spacing w:after="0"/>
                              <w:jc w:val="center"/>
                            </w:pPr>
                            <w:r>
                              <w:t>avec m</w:t>
                            </w:r>
                            <w:r w:rsidR="00800896">
                              <w:t xml:space="preserve">ention </w:t>
                            </w:r>
                            <w:r>
                              <w:t>« </w:t>
                            </w:r>
                            <w:r w:rsidR="00800896">
                              <w:t>bon pour accord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472DF" id="_x0000_t109" coordsize="21600,21600" o:spt="109" path="m,l,21600r21600,l21600,xe">
                <v:stroke joinstyle="miter"/>
                <v:path gradientshapeok="t" o:connecttype="rect"/>
              </v:shapetype>
              <v:shape id="Organigramme : Processus 14" o:spid="_x0000_s1028" type="#_x0000_t109" style="position:absolute;margin-left:-.2pt;margin-top:46.4pt;width:197.3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" fillcolor="white [3201]" strokecolor="white [3212]" strokeweight=".25pt">
                <v:textbox>
                  <w:txbxContent>
                    <w:p w:rsidR="00225D08" w:rsidRDefault="00B7581B" w:rsidP="00225D08">
                      <w:pPr>
                        <w:spacing w:after="0"/>
                        <w:jc w:val="center"/>
                      </w:pPr>
                      <w:r>
                        <w:t>Date, c</w:t>
                      </w:r>
                      <w:r w:rsidR="00275144">
                        <w:t xml:space="preserve">achet, </w:t>
                      </w:r>
                      <w:r w:rsidR="00225D08">
                        <w:t>signature</w:t>
                      </w:r>
                      <w:r w:rsidR="00275144">
                        <w:t xml:space="preserve"> et identification du signataire</w:t>
                      </w:r>
                      <w:r w:rsidR="004D5ABB">
                        <w:t xml:space="preserve">                                         </w:t>
                      </w:r>
                    </w:p>
                    <w:p w:rsidR="00800896" w:rsidRDefault="00225D08" w:rsidP="00225D08">
                      <w:pPr>
                        <w:spacing w:after="0"/>
                        <w:jc w:val="center"/>
                      </w:pPr>
                      <w:r>
                        <w:t>avec m</w:t>
                      </w:r>
                      <w:r w:rsidR="00800896">
                        <w:t xml:space="preserve">ention </w:t>
                      </w:r>
                      <w:r>
                        <w:t>« </w:t>
                      </w:r>
                      <w:r w:rsidR="00800896">
                        <w:t>bon pour accord »</w:t>
                      </w:r>
                    </w:p>
                  </w:txbxContent>
                </v:textbox>
              </v:shape>
            </w:pict>
          </mc:Fallback>
        </mc:AlternateContent>
      </w:r>
    </w:p>
    <w:tbl>
      <w:tblPr>
        <w:tblStyle w:val="Grilledutableau"/>
        <w:tblW w:w="0" w:type="auto"/>
        <w:tblInd w:w="6912" w:type="dxa"/>
        <w:tblLook w:val="04A0" w:firstRow="1" w:lastRow="0" w:firstColumn="1" w:lastColumn="0" w:noHBand="0" w:noVBand="1"/>
      </w:tblPr>
      <w:tblGrid>
        <w:gridCol w:w="1230"/>
        <w:gridCol w:w="1487"/>
      </w:tblGrid>
      <w:tr w:rsidR="00222318" w:rsidRPr="004D5ABB" w:rsidTr="00222318">
        <w:tc>
          <w:tcPr>
            <w:tcW w:w="1276" w:type="dxa"/>
          </w:tcPr>
          <w:p w:rsidR="00222318" w:rsidRPr="004D5ABB" w:rsidRDefault="00222318" w:rsidP="00313854">
            <w:pPr>
              <w:rPr>
                <w:rFonts w:cstheme="minorHAnsi"/>
              </w:rPr>
            </w:pPr>
            <w:r w:rsidRPr="004D5ABB">
              <w:rPr>
                <w:rFonts w:cstheme="minorHAnsi"/>
              </w:rPr>
              <w:t>Total HT</w:t>
            </w:r>
          </w:p>
        </w:tc>
        <w:tc>
          <w:tcPr>
            <w:tcW w:w="1591" w:type="dxa"/>
          </w:tcPr>
          <w:p w:rsidR="00222318" w:rsidRPr="004D5ABB" w:rsidRDefault="00222318" w:rsidP="00A9768E">
            <w:pPr>
              <w:jc w:val="right"/>
              <w:rPr>
                <w:rFonts w:cstheme="minorHAnsi"/>
              </w:rPr>
            </w:pPr>
          </w:p>
        </w:tc>
      </w:tr>
      <w:tr w:rsidR="00222318" w:rsidRPr="004D5ABB" w:rsidTr="00222318">
        <w:tc>
          <w:tcPr>
            <w:tcW w:w="1276" w:type="dxa"/>
          </w:tcPr>
          <w:p w:rsidR="00222318" w:rsidRPr="004D5ABB" w:rsidRDefault="00222318" w:rsidP="00313854">
            <w:pPr>
              <w:rPr>
                <w:rFonts w:cstheme="minorHAnsi"/>
              </w:rPr>
            </w:pPr>
            <w:r w:rsidRPr="004D5ABB">
              <w:rPr>
                <w:rFonts w:cstheme="minorHAnsi"/>
              </w:rPr>
              <w:t>TVA</w:t>
            </w:r>
          </w:p>
        </w:tc>
        <w:tc>
          <w:tcPr>
            <w:tcW w:w="1591" w:type="dxa"/>
          </w:tcPr>
          <w:p w:rsidR="00222318" w:rsidRPr="004D5ABB" w:rsidRDefault="00222318" w:rsidP="00A9768E">
            <w:pPr>
              <w:jc w:val="right"/>
              <w:rPr>
                <w:rFonts w:cstheme="minorHAnsi"/>
              </w:rPr>
            </w:pPr>
          </w:p>
        </w:tc>
      </w:tr>
      <w:tr w:rsidR="00222318" w:rsidRPr="004D5ABB" w:rsidTr="00222318">
        <w:tc>
          <w:tcPr>
            <w:tcW w:w="1276" w:type="dxa"/>
          </w:tcPr>
          <w:p w:rsidR="00222318" w:rsidRPr="004D5ABB" w:rsidRDefault="00222318" w:rsidP="00313854">
            <w:pPr>
              <w:rPr>
                <w:rFonts w:cstheme="minorHAnsi"/>
              </w:rPr>
            </w:pPr>
            <w:r w:rsidRPr="004D5ABB">
              <w:rPr>
                <w:rFonts w:cstheme="minorHAnsi"/>
              </w:rPr>
              <w:t>Total TTC</w:t>
            </w:r>
          </w:p>
        </w:tc>
        <w:tc>
          <w:tcPr>
            <w:tcW w:w="1591" w:type="dxa"/>
          </w:tcPr>
          <w:p w:rsidR="00222318" w:rsidRPr="004D5ABB" w:rsidRDefault="00222318" w:rsidP="00A9768E">
            <w:pPr>
              <w:jc w:val="right"/>
              <w:rPr>
                <w:rFonts w:cstheme="minorHAnsi"/>
              </w:rPr>
            </w:pPr>
          </w:p>
        </w:tc>
      </w:tr>
    </w:tbl>
    <w:p w:rsidR="004D5ABB" w:rsidRPr="004D5ABB" w:rsidRDefault="004D5ABB" w:rsidP="004D5ABB">
      <w:pPr>
        <w:spacing w:after="0"/>
        <w:ind w:left="4248" w:firstLine="708"/>
        <w:rPr>
          <w:rFonts w:cstheme="minorHAnsi"/>
        </w:rPr>
      </w:pPr>
    </w:p>
    <w:p w:rsidR="004D5ABB" w:rsidRPr="004D5ABB" w:rsidRDefault="004D5ABB" w:rsidP="004D5ABB">
      <w:pPr>
        <w:spacing w:after="0"/>
        <w:ind w:left="4248" w:firstLine="708"/>
        <w:rPr>
          <w:rFonts w:cstheme="minorHAnsi"/>
        </w:rPr>
      </w:pPr>
      <w:r w:rsidRPr="004D5ABB">
        <w:rPr>
          <w:rFonts w:cstheme="minorHAnsi"/>
        </w:rPr>
        <w:t>Eric DEVAUX, Directeur</w:t>
      </w:r>
    </w:p>
    <w:p w:rsidR="00BB3BC4" w:rsidRPr="004D5ABB" w:rsidRDefault="004D5ABB" w:rsidP="00313854">
      <w:pPr>
        <w:spacing w:after="0"/>
        <w:rPr>
          <w:rFonts w:cstheme="minorHAnsi"/>
        </w:rPr>
      </w:pPr>
      <w:r w:rsidRPr="004D5ABB">
        <w:rPr>
          <w:rFonts w:cstheme="minorHAnsi"/>
          <w:noProof/>
          <w:lang w:eastAsia="fr-FR"/>
        </w:rPr>
        <mc:AlternateContent>
          <mc:Choice Requires="wps">
            <w:drawing>
              <wp:anchor distT="0" distB="0" distL="114300" distR="114300" simplePos="0" relativeHeight="251665408" behindDoc="0" locked="0" layoutInCell="1" allowOverlap="1" wp14:anchorId="40DC6529" wp14:editId="6221A072">
                <wp:simplePos x="0" y="0"/>
                <wp:positionH relativeFrom="column">
                  <wp:posOffset>3054350</wp:posOffset>
                </wp:positionH>
                <wp:positionV relativeFrom="paragraph">
                  <wp:posOffset>3175</wp:posOffset>
                </wp:positionV>
                <wp:extent cx="2495550" cy="6096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495550" cy="609600"/>
                        </a:xfrm>
                        <a:prstGeom prst="rect">
                          <a:avLst/>
                        </a:prstGeom>
                        <a:ln w="3175"/>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832DDF" id="Rectangle 17" o:spid="_x0000_s1026" style="position:absolute;margin-left:240.5pt;margin-top:.25pt;width:196.5pt;height:4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" fillcolor="white [3201]" strokecolor="#4d4d4d [3209]" strokeweight=".25pt"/>
            </w:pict>
          </mc:Fallback>
        </mc:AlternateContent>
      </w:r>
      <w:r w:rsidRPr="004D5ABB">
        <w:rPr>
          <w:rFonts w:cstheme="minorHAnsi"/>
          <w:noProof/>
        </w:rPr>
        <w:drawing>
          <wp:inline distT="0" distB="0" distL="0" distR="0" wp14:anchorId="7FD546BD" wp14:editId="3407AE82">
            <wp:extent cx="2505710" cy="615950"/>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710" cy="615950"/>
                    </a:xfrm>
                    <a:prstGeom prst="rect">
                      <a:avLst/>
                    </a:prstGeom>
                    <a:noFill/>
                  </pic:spPr>
                </pic:pic>
              </a:graphicData>
            </a:graphic>
          </wp:inline>
        </w:drawing>
      </w:r>
      <w:r w:rsidRPr="004D5ABB">
        <w:rPr>
          <w:rFonts w:cstheme="minorHAnsi"/>
        </w:rPr>
        <w:t xml:space="preserve"> </w:t>
      </w:r>
    </w:p>
    <w:p w:rsidR="000938F9" w:rsidRDefault="000938F9" w:rsidP="00313854">
      <w:pPr>
        <w:spacing w:after="0"/>
        <w:rPr>
          <w:rFonts w:ascii="Arial" w:hAnsi="Arial" w:cs="Arial"/>
        </w:rPr>
      </w:pPr>
    </w:p>
    <w:p w:rsidR="0037483B" w:rsidRPr="003F6B21" w:rsidRDefault="0037483B" w:rsidP="0037483B">
      <w:pPr>
        <w:spacing w:after="0"/>
        <w:rPr>
          <w:bCs/>
          <w:i/>
          <w:sz w:val="16"/>
          <w:szCs w:val="16"/>
        </w:rPr>
      </w:pPr>
      <w:r w:rsidRPr="0037483B">
        <w:rPr>
          <w:bCs/>
          <w:i/>
          <w:sz w:val="16"/>
          <w:szCs w:val="16"/>
        </w:rPr>
        <w:t xml:space="preserve">Pour tout montant </w:t>
      </w:r>
      <w:r>
        <w:rPr>
          <w:bCs/>
          <w:i/>
          <w:sz w:val="16"/>
          <w:szCs w:val="16"/>
        </w:rPr>
        <w:t>supérieur à</w:t>
      </w:r>
      <w:r w:rsidRPr="0037483B">
        <w:rPr>
          <w:bCs/>
          <w:i/>
          <w:sz w:val="16"/>
          <w:szCs w:val="16"/>
        </w:rPr>
        <w:t xml:space="preserve"> </w:t>
      </w:r>
      <w:r w:rsidR="00877199">
        <w:rPr>
          <w:bCs/>
          <w:i/>
          <w:sz w:val="16"/>
          <w:szCs w:val="16"/>
        </w:rPr>
        <w:t>5</w:t>
      </w:r>
      <w:r w:rsidRPr="0037483B">
        <w:rPr>
          <w:bCs/>
          <w:i/>
          <w:sz w:val="16"/>
          <w:szCs w:val="16"/>
        </w:rPr>
        <w:t xml:space="preserve">.000€, il sera demandé un </w:t>
      </w:r>
      <w:r w:rsidRPr="003F6B21">
        <w:rPr>
          <w:bCs/>
          <w:i/>
          <w:sz w:val="16"/>
          <w:szCs w:val="16"/>
        </w:rPr>
        <w:t>Versement de 30 % à la commande, 50% après réunion et validation de l’avancement à mi-parcours et 20% à la fin du contrat</w:t>
      </w:r>
    </w:p>
    <w:p w:rsidR="00857B27" w:rsidRDefault="00BB3BC4" w:rsidP="004D5ABB">
      <w:pPr>
        <w:spacing w:after="0"/>
      </w:pPr>
      <w:r w:rsidRPr="008567A1">
        <w:rPr>
          <w:i/>
          <w:sz w:val="16"/>
          <w:szCs w:val="16"/>
        </w:rPr>
        <w:t xml:space="preserve">Pour rappel : </w:t>
      </w:r>
      <w:r w:rsidRPr="008567A1">
        <w:rPr>
          <w:bCs/>
          <w:i/>
          <w:sz w:val="16"/>
          <w:szCs w:val="16"/>
        </w:rPr>
        <w:t xml:space="preserve">Les dépenses de recherches des entreprises confiées à un organisme de recherche public </w:t>
      </w:r>
      <w:r w:rsidR="004D5ABB">
        <w:rPr>
          <w:bCs/>
          <w:i/>
          <w:sz w:val="16"/>
          <w:szCs w:val="16"/>
        </w:rPr>
        <w:t xml:space="preserve">agréé </w:t>
      </w:r>
      <w:r w:rsidRPr="008567A1">
        <w:rPr>
          <w:bCs/>
          <w:i/>
          <w:sz w:val="16"/>
          <w:szCs w:val="16"/>
        </w:rPr>
        <w:t>sont éligibles au CIR</w:t>
      </w:r>
      <w:r w:rsidR="004D5ABB">
        <w:rPr>
          <w:bCs/>
          <w:i/>
          <w:sz w:val="16"/>
          <w:szCs w:val="16"/>
        </w:rPr>
        <w:t>.</w:t>
      </w:r>
      <w:r w:rsidR="00857B27">
        <w:br w:type="page"/>
      </w:r>
    </w:p>
    <w:p w:rsidR="000A6585" w:rsidRDefault="000A6585" w:rsidP="000A6585">
      <w:pPr>
        <w:spacing w:after="0"/>
        <w:jc w:val="center"/>
        <w:rPr>
          <w:rFonts w:ascii="Arial" w:hAnsi="Arial" w:cs="Arial"/>
          <w:b/>
          <w:sz w:val="40"/>
          <w:szCs w:val="40"/>
          <w:u w:val="single"/>
        </w:rPr>
      </w:pPr>
      <w:r w:rsidRPr="000A6585">
        <w:rPr>
          <w:rFonts w:ascii="Arial" w:hAnsi="Arial" w:cs="Arial"/>
          <w:b/>
          <w:noProof/>
          <w:sz w:val="40"/>
          <w:szCs w:val="40"/>
          <w:u w:val="single"/>
          <w:lang w:eastAsia="fr-FR"/>
        </w:rPr>
        <w:lastRenderedPageBreak/>
        <mc:AlternateContent>
          <mc:Choice Requires="wps">
            <w:drawing>
              <wp:anchor distT="0" distB="0" distL="114300" distR="114300" simplePos="0" relativeHeight="251723776" behindDoc="0" locked="0" layoutInCell="1" allowOverlap="1" wp14:anchorId="62C67E57" wp14:editId="73E9C923">
                <wp:simplePos x="0" y="0"/>
                <wp:positionH relativeFrom="column">
                  <wp:posOffset>28135</wp:posOffset>
                </wp:positionH>
                <wp:positionV relativeFrom="paragraph">
                  <wp:posOffset>190451</wp:posOffset>
                </wp:positionV>
                <wp:extent cx="2179955" cy="1294130"/>
                <wp:effectExtent l="0" t="0" r="17145" b="13970"/>
                <wp:wrapNone/>
                <wp:docPr id="4" name="Rectangle 4"/>
                <wp:cNvGraphicFramePr/>
                <a:graphic xmlns:a="http://schemas.openxmlformats.org/drawingml/2006/main">
                  <a:graphicData uri="http://schemas.microsoft.com/office/word/2010/wordprocessingShape">
                    <wps:wsp>
                      <wps:cNvSpPr/>
                      <wps:spPr>
                        <a:xfrm>
                          <a:off x="0" y="0"/>
                          <a:ext cx="2179955" cy="1294130"/>
                        </a:xfrm>
                        <a:prstGeom prst="rect">
                          <a:avLst/>
                        </a:prstGeom>
                        <a:solidFill>
                          <a:srgbClr val="B2BC00">
                            <a:alpha val="61000"/>
                          </a:srgbClr>
                        </a:solidFill>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0A6585" w:rsidRPr="00C671E0" w:rsidRDefault="000A6585" w:rsidP="000A6585">
                            <w:pPr>
                              <w:spacing w:after="0"/>
                              <w:jc w:val="center"/>
                              <w:rPr>
                                <w:rFonts w:ascii="Arial" w:hAnsi="Arial" w:cs="Arial"/>
                                <w:b/>
                                <w:sz w:val="18"/>
                                <w:szCs w:val="18"/>
                              </w:rPr>
                            </w:pPr>
                            <w:r>
                              <w:rPr>
                                <w:rFonts w:ascii="Arial" w:hAnsi="Arial" w:cs="Arial"/>
                                <w:b/>
                                <w:sz w:val="18"/>
                                <w:szCs w:val="18"/>
                              </w:rPr>
                              <w:t>Référent administratif</w:t>
                            </w:r>
                            <w:r w:rsidRPr="00C671E0">
                              <w:rPr>
                                <w:rFonts w:ascii="Arial" w:hAnsi="Arial" w:cs="Arial"/>
                                <w:b/>
                                <w:sz w:val="18"/>
                                <w:szCs w:val="18"/>
                              </w:rPr>
                              <w:t xml:space="preserve"> de l’ENSAIT</w:t>
                            </w:r>
                          </w:p>
                          <w:p w:rsidR="000A6585" w:rsidRDefault="004D5ABB" w:rsidP="000A6585">
                            <w:pPr>
                              <w:spacing w:after="0"/>
                              <w:jc w:val="center"/>
                              <w:rPr>
                                <w:rFonts w:ascii="Arial" w:hAnsi="Arial" w:cs="Arial"/>
                                <w:sz w:val="18"/>
                                <w:szCs w:val="18"/>
                              </w:rPr>
                            </w:pPr>
                            <w:r>
                              <w:rPr>
                                <w:rFonts w:ascii="Arial" w:hAnsi="Arial" w:cs="Arial"/>
                                <w:sz w:val="18"/>
                                <w:szCs w:val="18"/>
                              </w:rPr>
                              <w:t>Nathalie Doumeng</w:t>
                            </w:r>
                          </w:p>
                          <w:p w:rsidR="000A6585" w:rsidRDefault="000A6585" w:rsidP="000A6585">
                            <w:pPr>
                              <w:spacing w:after="0"/>
                              <w:jc w:val="center"/>
                              <w:rPr>
                                <w:rFonts w:ascii="Arial" w:hAnsi="Arial" w:cs="Arial"/>
                                <w:sz w:val="18"/>
                                <w:szCs w:val="18"/>
                              </w:rPr>
                            </w:pPr>
                            <w:r w:rsidRPr="00C671E0">
                              <w:rPr>
                                <w:rFonts w:ascii="Arial" w:hAnsi="Arial" w:cs="Arial"/>
                                <w:sz w:val="18"/>
                                <w:szCs w:val="18"/>
                              </w:rPr>
                              <w:t xml:space="preserve">Directeur des </w:t>
                            </w:r>
                            <w:r>
                              <w:rPr>
                                <w:rFonts w:ascii="Arial" w:hAnsi="Arial" w:cs="Arial"/>
                                <w:sz w:val="18"/>
                                <w:szCs w:val="18"/>
                              </w:rPr>
                              <w:t>R</w:t>
                            </w:r>
                            <w:r w:rsidRPr="00C671E0">
                              <w:rPr>
                                <w:rFonts w:ascii="Arial" w:hAnsi="Arial" w:cs="Arial"/>
                                <w:sz w:val="18"/>
                                <w:szCs w:val="18"/>
                              </w:rPr>
                              <w:t xml:space="preserve">elations </w:t>
                            </w:r>
                            <w:r>
                              <w:rPr>
                                <w:rFonts w:ascii="Arial" w:hAnsi="Arial" w:cs="Arial"/>
                                <w:sz w:val="18"/>
                                <w:szCs w:val="18"/>
                              </w:rPr>
                              <w:t>E</w:t>
                            </w:r>
                            <w:r w:rsidR="004D5ABB">
                              <w:rPr>
                                <w:rFonts w:ascii="Arial" w:hAnsi="Arial" w:cs="Arial"/>
                                <w:sz w:val="18"/>
                                <w:szCs w:val="18"/>
                              </w:rPr>
                              <w:t>ntreprises</w:t>
                            </w:r>
                          </w:p>
                          <w:p w:rsidR="000A6585" w:rsidRDefault="000A6585" w:rsidP="000A6585">
                            <w:pPr>
                              <w:spacing w:after="0"/>
                              <w:jc w:val="center"/>
                              <w:rPr>
                                <w:rFonts w:ascii="Arial" w:hAnsi="Arial" w:cs="Arial"/>
                                <w:sz w:val="18"/>
                                <w:szCs w:val="18"/>
                              </w:rPr>
                            </w:pPr>
                            <w:r w:rsidRPr="00C671E0">
                              <w:rPr>
                                <w:rFonts w:ascii="Arial" w:hAnsi="Arial" w:cs="Arial"/>
                                <w:sz w:val="18"/>
                                <w:szCs w:val="18"/>
                              </w:rPr>
                              <w:t>03.20.25.</w:t>
                            </w:r>
                            <w:r w:rsidR="004D5ABB">
                              <w:rPr>
                                <w:rFonts w:ascii="Arial" w:hAnsi="Arial" w:cs="Arial"/>
                                <w:sz w:val="18"/>
                                <w:szCs w:val="18"/>
                              </w:rPr>
                              <w:t>64.91</w:t>
                            </w:r>
                          </w:p>
                          <w:p w:rsidR="000A6585" w:rsidRDefault="000A6585" w:rsidP="000A6585">
                            <w:pPr>
                              <w:spacing w:after="0"/>
                              <w:jc w:val="center"/>
                              <w:rPr>
                                <w:rFonts w:ascii="Arial" w:hAnsi="Arial" w:cs="Arial"/>
                                <w:sz w:val="18"/>
                                <w:szCs w:val="18"/>
                              </w:rPr>
                            </w:pPr>
                            <w:r w:rsidRPr="00C671E0">
                              <w:rPr>
                                <w:rFonts w:ascii="Arial" w:hAnsi="Arial" w:cs="Arial"/>
                                <w:sz w:val="18"/>
                                <w:szCs w:val="18"/>
                              </w:rPr>
                              <w:t>2 Allée Louise et Victor Champier</w:t>
                            </w:r>
                          </w:p>
                          <w:p w:rsidR="000A6585" w:rsidRDefault="000A6585" w:rsidP="000A6585">
                            <w:pPr>
                              <w:spacing w:after="0"/>
                              <w:jc w:val="center"/>
                              <w:rPr>
                                <w:rFonts w:ascii="Arial" w:hAnsi="Arial" w:cs="Arial"/>
                                <w:sz w:val="18"/>
                                <w:szCs w:val="18"/>
                              </w:rPr>
                            </w:pPr>
                            <w:r>
                              <w:rPr>
                                <w:rFonts w:ascii="Arial" w:hAnsi="Arial" w:cs="Arial"/>
                                <w:sz w:val="18"/>
                                <w:szCs w:val="18"/>
                              </w:rPr>
                              <w:t>5905</w:t>
                            </w:r>
                            <w:r w:rsidRPr="00C671E0">
                              <w:rPr>
                                <w:rFonts w:ascii="Arial" w:hAnsi="Arial" w:cs="Arial"/>
                                <w:sz w:val="18"/>
                                <w:szCs w:val="18"/>
                              </w:rPr>
                              <w:t>6 Roubaix</w:t>
                            </w:r>
                            <w:r>
                              <w:rPr>
                                <w:rFonts w:ascii="Arial" w:hAnsi="Arial" w:cs="Arial"/>
                                <w:sz w:val="18"/>
                                <w:szCs w:val="18"/>
                              </w:rPr>
                              <w:t xml:space="preserve"> Cedex 1</w:t>
                            </w:r>
                          </w:p>
                          <w:p w:rsidR="000A6585" w:rsidRDefault="000A6585" w:rsidP="000A6585">
                            <w:pPr>
                              <w:spacing w:after="0"/>
                              <w:jc w:val="center"/>
                              <w:rPr>
                                <w:rFonts w:ascii="Arial" w:hAnsi="Arial" w:cs="Arial"/>
                                <w:sz w:val="18"/>
                                <w:szCs w:val="18"/>
                              </w:rPr>
                            </w:pPr>
                            <w:r>
                              <w:rPr>
                                <w:rFonts w:ascii="Arial" w:hAnsi="Arial" w:cs="Arial"/>
                                <w:sz w:val="18"/>
                                <w:szCs w:val="18"/>
                              </w:rPr>
                              <w:t>FR76 1007 1590 0000 0010 1131 413</w:t>
                            </w:r>
                          </w:p>
                          <w:p w:rsidR="000A6585" w:rsidRDefault="000A6585" w:rsidP="000A6585">
                            <w:pPr>
                              <w:spacing w:after="0"/>
                              <w:jc w:val="center"/>
                            </w:pPr>
                            <w:r>
                              <w:rPr>
                                <w:rFonts w:ascii="Arial" w:hAnsi="Arial" w:cs="Arial"/>
                                <w:sz w:val="18"/>
                                <w:szCs w:val="18"/>
                              </w:rPr>
                              <w:t>TRPUFRP1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67E57" id="Rectangle 4" o:spid="_x0000_s1029" style="position:absolute;left:0;text-align:left;margin-left:2.2pt;margin-top:15pt;width:171.65pt;height:101.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" fillcolor="#b2bc00" strokecolor="white [3212]" strokeweight=".25pt">
                <v:fill opacity="40092f"/>
                <v:textbox>
                  <w:txbxContent>
                    <w:p w:rsidR="000A6585" w:rsidRPr="00C671E0" w:rsidRDefault="000A6585" w:rsidP="000A6585">
                      <w:pPr>
                        <w:spacing w:after="0"/>
                        <w:jc w:val="center"/>
                        <w:rPr>
                          <w:rFonts w:ascii="Arial" w:hAnsi="Arial" w:cs="Arial"/>
                          <w:b/>
                          <w:sz w:val="18"/>
                          <w:szCs w:val="18"/>
                        </w:rPr>
                      </w:pPr>
                      <w:r>
                        <w:rPr>
                          <w:rFonts w:ascii="Arial" w:hAnsi="Arial" w:cs="Arial"/>
                          <w:b/>
                          <w:sz w:val="18"/>
                          <w:szCs w:val="18"/>
                        </w:rPr>
                        <w:t>Référent administratif</w:t>
                      </w:r>
                      <w:r w:rsidRPr="00C671E0">
                        <w:rPr>
                          <w:rFonts w:ascii="Arial" w:hAnsi="Arial" w:cs="Arial"/>
                          <w:b/>
                          <w:sz w:val="18"/>
                          <w:szCs w:val="18"/>
                        </w:rPr>
                        <w:t xml:space="preserve"> de l’ENSAIT</w:t>
                      </w:r>
                    </w:p>
                    <w:p w:rsidR="000A6585" w:rsidRDefault="004D5ABB" w:rsidP="000A6585">
                      <w:pPr>
                        <w:spacing w:after="0"/>
                        <w:jc w:val="center"/>
                        <w:rPr>
                          <w:rFonts w:ascii="Arial" w:hAnsi="Arial" w:cs="Arial"/>
                          <w:sz w:val="18"/>
                          <w:szCs w:val="18"/>
                        </w:rPr>
                      </w:pPr>
                      <w:r>
                        <w:rPr>
                          <w:rFonts w:ascii="Arial" w:hAnsi="Arial" w:cs="Arial"/>
                          <w:sz w:val="18"/>
                          <w:szCs w:val="18"/>
                        </w:rPr>
                        <w:t>Nathalie Doumeng</w:t>
                      </w:r>
                    </w:p>
                    <w:p w:rsidR="000A6585" w:rsidRDefault="000A6585" w:rsidP="000A6585">
                      <w:pPr>
                        <w:spacing w:after="0"/>
                        <w:jc w:val="center"/>
                        <w:rPr>
                          <w:rFonts w:ascii="Arial" w:hAnsi="Arial" w:cs="Arial"/>
                          <w:sz w:val="18"/>
                          <w:szCs w:val="18"/>
                        </w:rPr>
                      </w:pPr>
                      <w:r w:rsidRPr="00C671E0">
                        <w:rPr>
                          <w:rFonts w:ascii="Arial" w:hAnsi="Arial" w:cs="Arial"/>
                          <w:sz w:val="18"/>
                          <w:szCs w:val="18"/>
                        </w:rPr>
                        <w:t xml:space="preserve">Directeur des </w:t>
                      </w:r>
                      <w:r>
                        <w:rPr>
                          <w:rFonts w:ascii="Arial" w:hAnsi="Arial" w:cs="Arial"/>
                          <w:sz w:val="18"/>
                          <w:szCs w:val="18"/>
                        </w:rPr>
                        <w:t>R</w:t>
                      </w:r>
                      <w:r w:rsidRPr="00C671E0">
                        <w:rPr>
                          <w:rFonts w:ascii="Arial" w:hAnsi="Arial" w:cs="Arial"/>
                          <w:sz w:val="18"/>
                          <w:szCs w:val="18"/>
                        </w:rPr>
                        <w:t xml:space="preserve">elations </w:t>
                      </w:r>
                      <w:r>
                        <w:rPr>
                          <w:rFonts w:ascii="Arial" w:hAnsi="Arial" w:cs="Arial"/>
                          <w:sz w:val="18"/>
                          <w:szCs w:val="18"/>
                        </w:rPr>
                        <w:t>E</w:t>
                      </w:r>
                      <w:r w:rsidR="004D5ABB">
                        <w:rPr>
                          <w:rFonts w:ascii="Arial" w:hAnsi="Arial" w:cs="Arial"/>
                          <w:sz w:val="18"/>
                          <w:szCs w:val="18"/>
                        </w:rPr>
                        <w:t>ntreprises</w:t>
                      </w:r>
                    </w:p>
                    <w:p w:rsidR="000A6585" w:rsidRDefault="000A6585" w:rsidP="000A6585">
                      <w:pPr>
                        <w:spacing w:after="0"/>
                        <w:jc w:val="center"/>
                        <w:rPr>
                          <w:rFonts w:ascii="Arial" w:hAnsi="Arial" w:cs="Arial"/>
                          <w:sz w:val="18"/>
                          <w:szCs w:val="18"/>
                        </w:rPr>
                      </w:pPr>
                      <w:r w:rsidRPr="00C671E0">
                        <w:rPr>
                          <w:rFonts w:ascii="Arial" w:hAnsi="Arial" w:cs="Arial"/>
                          <w:sz w:val="18"/>
                          <w:szCs w:val="18"/>
                        </w:rPr>
                        <w:t>03.20.25.</w:t>
                      </w:r>
                      <w:r w:rsidR="004D5ABB">
                        <w:rPr>
                          <w:rFonts w:ascii="Arial" w:hAnsi="Arial" w:cs="Arial"/>
                          <w:sz w:val="18"/>
                          <w:szCs w:val="18"/>
                        </w:rPr>
                        <w:t>64.91</w:t>
                      </w:r>
                    </w:p>
                    <w:p w:rsidR="000A6585" w:rsidRDefault="000A6585" w:rsidP="000A6585">
                      <w:pPr>
                        <w:spacing w:after="0"/>
                        <w:jc w:val="center"/>
                        <w:rPr>
                          <w:rFonts w:ascii="Arial" w:hAnsi="Arial" w:cs="Arial"/>
                          <w:sz w:val="18"/>
                          <w:szCs w:val="18"/>
                        </w:rPr>
                      </w:pPr>
                      <w:r w:rsidRPr="00C671E0">
                        <w:rPr>
                          <w:rFonts w:ascii="Arial" w:hAnsi="Arial" w:cs="Arial"/>
                          <w:sz w:val="18"/>
                          <w:szCs w:val="18"/>
                        </w:rPr>
                        <w:t>2 Allée Louise et Victor Champier</w:t>
                      </w:r>
                    </w:p>
                    <w:p w:rsidR="000A6585" w:rsidRDefault="000A6585" w:rsidP="000A6585">
                      <w:pPr>
                        <w:spacing w:after="0"/>
                        <w:jc w:val="center"/>
                        <w:rPr>
                          <w:rFonts w:ascii="Arial" w:hAnsi="Arial" w:cs="Arial"/>
                          <w:sz w:val="18"/>
                          <w:szCs w:val="18"/>
                        </w:rPr>
                      </w:pPr>
                      <w:r>
                        <w:rPr>
                          <w:rFonts w:ascii="Arial" w:hAnsi="Arial" w:cs="Arial"/>
                          <w:sz w:val="18"/>
                          <w:szCs w:val="18"/>
                        </w:rPr>
                        <w:t>5905</w:t>
                      </w:r>
                      <w:r w:rsidRPr="00C671E0">
                        <w:rPr>
                          <w:rFonts w:ascii="Arial" w:hAnsi="Arial" w:cs="Arial"/>
                          <w:sz w:val="18"/>
                          <w:szCs w:val="18"/>
                        </w:rPr>
                        <w:t>6 Roubaix</w:t>
                      </w:r>
                      <w:r>
                        <w:rPr>
                          <w:rFonts w:ascii="Arial" w:hAnsi="Arial" w:cs="Arial"/>
                          <w:sz w:val="18"/>
                          <w:szCs w:val="18"/>
                        </w:rPr>
                        <w:t xml:space="preserve"> Cedex 1</w:t>
                      </w:r>
                    </w:p>
                    <w:p w:rsidR="000A6585" w:rsidRDefault="000A6585" w:rsidP="000A6585">
                      <w:pPr>
                        <w:spacing w:after="0"/>
                        <w:jc w:val="center"/>
                        <w:rPr>
                          <w:rFonts w:ascii="Arial" w:hAnsi="Arial" w:cs="Arial"/>
                          <w:sz w:val="18"/>
                          <w:szCs w:val="18"/>
                        </w:rPr>
                      </w:pPr>
                      <w:r>
                        <w:rPr>
                          <w:rFonts w:ascii="Arial" w:hAnsi="Arial" w:cs="Arial"/>
                          <w:sz w:val="18"/>
                          <w:szCs w:val="18"/>
                        </w:rPr>
                        <w:t>FR76 1007 1590 0000 0010 1131 413</w:t>
                      </w:r>
                    </w:p>
                    <w:p w:rsidR="000A6585" w:rsidRDefault="000A6585" w:rsidP="000A6585">
                      <w:pPr>
                        <w:spacing w:after="0"/>
                        <w:jc w:val="center"/>
                      </w:pPr>
                      <w:r>
                        <w:rPr>
                          <w:rFonts w:ascii="Arial" w:hAnsi="Arial" w:cs="Arial"/>
                          <w:sz w:val="18"/>
                          <w:szCs w:val="18"/>
                        </w:rPr>
                        <w:t>TRPUFRP1</w:t>
                      </w:r>
                    </w:p>
                  </w:txbxContent>
                </v:textbox>
              </v:rect>
            </w:pict>
          </mc:Fallback>
        </mc:AlternateContent>
      </w:r>
      <w:r w:rsidRPr="000A6585">
        <w:rPr>
          <w:rFonts w:ascii="Arial" w:hAnsi="Arial" w:cs="Arial"/>
          <w:b/>
          <w:noProof/>
          <w:sz w:val="40"/>
          <w:szCs w:val="40"/>
          <w:u w:val="single"/>
          <w:lang w:eastAsia="fr-FR"/>
        </w:rPr>
        <w:drawing>
          <wp:anchor distT="0" distB="0" distL="114300" distR="114300" simplePos="0" relativeHeight="251722752" behindDoc="0" locked="0" layoutInCell="1" allowOverlap="1" wp14:anchorId="5B28A1B3" wp14:editId="40D03A33">
            <wp:simplePos x="0" y="0"/>
            <wp:positionH relativeFrom="margin">
              <wp:posOffset>227769</wp:posOffset>
            </wp:positionH>
            <wp:positionV relativeFrom="margin">
              <wp:posOffset>-661181</wp:posOffset>
            </wp:positionV>
            <wp:extent cx="1518920" cy="734695"/>
            <wp:effectExtent l="0" t="0" r="5080" b="190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sait.jpg"/>
                    <pic:cNvPicPr/>
                  </pic:nvPicPr>
                  <pic:blipFill rotWithShape="1">
                    <a:blip r:embed="rId8">
                      <a:extLst>
                        <a:ext uri="{28A0092B-C50C-407E-A947-70E740481C1C}">
                          <a14:useLocalDpi xmlns:a14="http://schemas.microsoft.com/office/drawing/2010/main" val="0"/>
                        </a:ext>
                      </a:extLst>
                    </a:blip>
                    <a:srcRect t="29224" b="28767"/>
                    <a:stretch/>
                  </pic:blipFill>
                  <pic:spPr bwMode="auto">
                    <a:xfrm>
                      <a:off x="0" y="0"/>
                      <a:ext cx="1518920" cy="734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A6585" w:rsidRDefault="000A6585" w:rsidP="000A6585">
      <w:pPr>
        <w:spacing w:after="0"/>
        <w:jc w:val="center"/>
        <w:rPr>
          <w:rFonts w:ascii="Arial" w:hAnsi="Arial" w:cs="Arial"/>
          <w:b/>
          <w:sz w:val="40"/>
          <w:szCs w:val="40"/>
          <w:u w:val="single"/>
        </w:rPr>
      </w:pPr>
    </w:p>
    <w:p w:rsidR="000A6585" w:rsidRDefault="000A6585" w:rsidP="000A6585">
      <w:pPr>
        <w:spacing w:after="0"/>
        <w:jc w:val="center"/>
        <w:rPr>
          <w:rFonts w:ascii="Arial" w:hAnsi="Arial" w:cs="Arial"/>
          <w:b/>
          <w:sz w:val="40"/>
          <w:szCs w:val="40"/>
          <w:u w:val="single"/>
        </w:rPr>
      </w:pPr>
    </w:p>
    <w:p w:rsidR="000A6585" w:rsidRDefault="000A6585" w:rsidP="000A6585">
      <w:pPr>
        <w:spacing w:after="0"/>
        <w:jc w:val="center"/>
        <w:rPr>
          <w:rFonts w:ascii="Arial" w:hAnsi="Arial" w:cs="Arial"/>
          <w:b/>
          <w:sz w:val="40"/>
          <w:szCs w:val="40"/>
          <w:u w:val="single"/>
        </w:rPr>
      </w:pPr>
    </w:p>
    <w:p w:rsidR="000A6585" w:rsidRDefault="000A6585" w:rsidP="000A6585">
      <w:pPr>
        <w:spacing w:after="0"/>
        <w:jc w:val="center"/>
        <w:rPr>
          <w:rFonts w:ascii="Arial" w:hAnsi="Arial" w:cs="Arial"/>
          <w:b/>
          <w:sz w:val="40"/>
          <w:szCs w:val="40"/>
          <w:u w:val="single"/>
        </w:rPr>
      </w:pPr>
    </w:p>
    <w:p w:rsidR="000A6585" w:rsidRDefault="000A6585" w:rsidP="000A6585">
      <w:pPr>
        <w:spacing w:after="0"/>
        <w:jc w:val="center"/>
        <w:rPr>
          <w:rFonts w:ascii="Arial" w:hAnsi="Arial" w:cs="Arial"/>
          <w:b/>
          <w:sz w:val="40"/>
          <w:szCs w:val="40"/>
          <w:u w:val="single"/>
        </w:rPr>
      </w:pPr>
      <w:r w:rsidRPr="000A6585">
        <w:rPr>
          <w:rFonts w:ascii="Arial" w:hAnsi="Arial" w:cs="Arial"/>
          <w:b/>
          <w:noProof/>
          <w:sz w:val="40"/>
          <w:szCs w:val="40"/>
          <w:u w:val="single"/>
          <w:lang w:eastAsia="fr-FR"/>
        </w:rPr>
        <mc:AlternateContent>
          <mc:Choice Requires="wps">
            <w:drawing>
              <wp:anchor distT="0" distB="0" distL="114300" distR="114300" simplePos="0" relativeHeight="251716608" behindDoc="0" locked="0" layoutInCell="1" allowOverlap="1" wp14:anchorId="692276A8" wp14:editId="6A2EF1C1">
                <wp:simplePos x="0" y="0"/>
                <wp:positionH relativeFrom="column">
                  <wp:posOffset>-677643</wp:posOffset>
                </wp:positionH>
                <wp:positionV relativeFrom="paragraph">
                  <wp:posOffset>208720</wp:posOffset>
                </wp:positionV>
                <wp:extent cx="7329072" cy="1403985"/>
                <wp:effectExtent l="0" t="0" r="0" b="508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9072" cy="1403985"/>
                        </a:xfrm>
                        <a:prstGeom prst="rect">
                          <a:avLst/>
                        </a:prstGeom>
                        <a:solidFill>
                          <a:srgbClr val="FFFFFF"/>
                        </a:solidFill>
                        <a:ln w="9525">
                          <a:noFill/>
                          <a:miter lim="800000"/>
                          <a:headEnd/>
                          <a:tailEnd/>
                        </a:ln>
                      </wps:spPr>
                      <wps:txbx>
                        <w:txbxContent>
                          <w:p w:rsidR="00C27572" w:rsidRPr="004D5ABB" w:rsidRDefault="000A6585" w:rsidP="000A6585">
                            <w:pPr>
                              <w:jc w:val="center"/>
                              <w:rPr>
                                <w:rFonts w:cstheme="minorHAnsi"/>
                                <w:b/>
                                <w:sz w:val="40"/>
                                <w:szCs w:val="40"/>
                                <w:u w:val="single"/>
                              </w:rPr>
                            </w:pPr>
                            <w:r w:rsidRPr="004D5ABB">
                              <w:rPr>
                                <w:rFonts w:cstheme="minorHAnsi"/>
                                <w:b/>
                                <w:sz w:val="40"/>
                                <w:szCs w:val="40"/>
                                <w:u w:val="single"/>
                              </w:rPr>
                              <w:t>ANNEXE TECHNIQUE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2276A8" id="_x0000_s1030" type="#_x0000_t202" style="position:absolute;left:0;text-align:left;margin-left:-53.35pt;margin-top:16.45pt;width:577.1pt;height:110.55pt;z-index:251716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" stroked="f">
                <v:textbox style="mso-fit-shape-to-text:t">
                  <w:txbxContent>
                    <w:p w:rsidR="00C27572" w:rsidRPr="004D5ABB" w:rsidRDefault="000A6585" w:rsidP="000A6585">
                      <w:pPr>
                        <w:jc w:val="center"/>
                        <w:rPr>
                          <w:rFonts w:cstheme="minorHAnsi"/>
                          <w:b/>
                          <w:sz w:val="40"/>
                          <w:szCs w:val="40"/>
                          <w:u w:val="single"/>
                        </w:rPr>
                      </w:pPr>
                      <w:r w:rsidRPr="004D5ABB">
                        <w:rPr>
                          <w:rFonts w:cstheme="minorHAnsi"/>
                          <w:b/>
                          <w:sz w:val="40"/>
                          <w:szCs w:val="40"/>
                          <w:u w:val="single"/>
                        </w:rPr>
                        <w:t>ANNEXE TECHNIQUE</w:t>
                      </w:r>
                    </w:p>
                  </w:txbxContent>
                </v:textbox>
              </v:shape>
            </w:pict>
          </mc:Fallback>
        </mc:AlternateContent>
      </w:r>
    </w:p>
    <w:p w:rsidR="000A6585" w:rsidRDefault="000A6585" w:rsidP="000A6585">
      <w:pPr>
        <w:spacing w:after="0"/>
        <w:jc w:val="center"/>
        <w:rPr>
          <w:rFonts w:ascii="Arial" w:hAnsi="Arial" w:cs="Arial"/>
          <w:b/>
          <w:sz w:val="40"/>
          <w:szCs w:val="40"/>
          <w:u w:val="single"/>
        </w:rPr>
      </w:pPr>
    </w:p>
    <w:p w:rsidR="00C27572" w:rsidRPr="000A6585" w:rsidRDefault="00C27572" w:rsidP="000A6585">
      <w:pPr>
        <w:spacing w:after="0"/>
        <w:jc w:val="center"/>
        <w:rPr>
          <w:rFonts w:ascii="Arial" w:hAnsi="Arial" w:cs="Arial"/>
          <w:b/>
          <w:sz w:val="40"/>
          <w:szCs w:val="40"/>
          <w:u w:val="single"/>
        </w:rPr>
      </w:pPr>
    </w:p>
    <w:tbl>
      <w:tblPr>
        <w:tblStyle w:val="Grilledutableau"/>
        <w:tblW w:w="0" w:type="auto"/>
        <w:tblLook w:val="04A0" w:firstRow="1" w:lastRow="0" w:firstColumn="1" w:lastColumn="0" w:noHBand="0" w:noVBand="1"/>
      </w:tblPr>
      <w:tblGrid>
        <w:gridCol w:w="9747"/>
      </w:tblGrid>
      <w:tr w:rsidR="006F1DB1" w:rsidTr="00F700E1">
        <w:tc>
          <w:tcPr>
            <w:tcW w:w="9747" w:type="dxa"/>
          </w:tcPr>
          <w:p w:rsidR="006F1DB1" w:rsidRPr="004D5ABB" w:rsidRDefault="006F1DB1" w:rsidP="00F700E1">
            <w:pPr>
              <w:rPr>
                <w:noProof/>
                <w:u w:val="single"/>
                <w:lang w:eastAsia="fr-FR"/>
              </w:rPr>
            </w:pPr>
            <w:r w:rsidRPr="004D5ABB">
              <w:rPr>
                <w:noProof/>
                <w:u w:val="single"/>
                <w:lang w:eastAsia="fr-FR"/>
              </w:rPr>
              <w:t>Cahier des charges :</w:t>
            </w:r>
          </w:p>
          <w:p w:rsidR="000938F9" w:rsidRPr="004D5ABB" w:rsidRDefault="000938F9" w:rsidP="00F700E1">
            <w:pPr>
              <w:rPr>
                <w:noProof/>
                <w:u w:val="single"/>
                <w:lang w:eastAsia="fr-FR"/>
              </w:rPr>
            </w:pPr>
          </w:p>
          <w:p w:rsidR="000938F9" w:rsidRPr="004D5ABB" w:rsidRDefault="000938F9" w:rsidP="00F700E1">
            <w:pPr>
              <w:rPr>
                <w:noProof/>
                <w:u w:val="single"/>
                <w:lang w:eastAsia="fr-FR"/>
              </w:rPr>
            </w:pPr>
            <w:bookmarkStart w:id="0" w:name="_GoBack"/>
            <w:bookmarkEnd w:id="0"/>
          </w:p>
          <w:p w:rsidR="000938F9" w:rsidRPr="004D5ABB" w:rsidRDefault="000938F9" w:rsidP="00F700E1">
            <w:pPr>
              <w:rPr>
                <w:noProof/>
                <w:u w:val="single"/>
                <w:lang w:eastAsia="fr-FR"/>
              </w:rPr>
            </w:pPr>
          </w:p>
          <w:p w:rsidR="000938F9" w:rsidRPr="004D5ABB" w:rsidRDefault="000938F9" w:rsidP="00F700E1">
            <w:pPr>
              <w:rPr>
                <w:noProof/>
                <w:u w:val="single"/>
                <w:lang w:eastAsia="fr-FR"/>
              </w:rPr>
            </w:pPr>
          </w:p>
          <w:p w:rsidR="000938F9" w:rsidRDefault="000938F9" w:rsidP="00F700E1">
            <w:pPr>
              <w:rPr>
                <w:noProof/>
                <w:u w:val="single"/>
                <w:lang w:eastAsia="fr-FR"/>
              </w:rPr>
            </w:pPr>
          </w:p>
          <w:p w:rsidR="004D5ABB" w:rsidRDefault="004D5ABB" w:rsidP="00F700E1">
            <w:pPr>
              <w:rPr>
                <w:noProof/>
                <w:u w:val="single"/>
                <w:lang w:eastAsia="fr-FR"/>
              </w:rPr>
            </w:pPr>
          </w:p>
          <w:p w:rsidR="004D5ABB" w:rsidRPr="004D5ABB" w:rsidRDefault="004D5ABB" w:rsidP="00F700E1">
            <w:pPr>
              <w:rPr>
                <w:noProof/>
                <w:u w:val="single"/>
                <w:lang w:eastAsia="fr-FR"/>
              </w:rPr>
            </w:pPr>
          </w:p>
          <w:p w:rsidR="000938F9" w:rsidRPr="004D5ABB" w:rsidRDefault="000938F9" w:rsidP="00F700E1">
            <w:pPr>
              <w:rPr>
                <w:noProof/>
                <w:u w:val="single"/>
                <w:lang w:eastAsia="fr-FR"/>
              </w:rPr>
            </w:pPr>
          </w:p>
          <w:p w:rsidR="000938F9" w:rsidRPr="004D5ABB" w:rsidRDefault="000938F9" w:rsidP="00F700E1">
            <w:pPr>
              <w:rPr>
                <w:noProof/>
                <w:u w:val="single"/>
                <w:lang w:eastAsia="fr-FR"/>
              </w:rPr>
            </w:pPr>
          </w:p>
          <w:p w:rsidR="000938F9" w:rsidRPr="004D5ABB" w:rsidRDefault="000938F9" w:rsidP="00F700E1">
            <w:pPr>
              <w:rPr>
                <w:noProof/>
                <w:u w:val="single"/>
                <w:lang w:eastAsia="fr-FR"/>
              </w:rPr>
            </w:pPr>
          </w:p>
          <w:p w:rsidR="006F1DB1" w:rsidRPr="004D5ABB" w:rsidRDefault="006F1DB1" w:rsidP="000938F9">
            <w:pPr>
              <w:rPr>
                <w:noProof/>
                <w:lang w:eastAsia="fr-FR"/>
              </w:rPr>
            </w:pPr>
          </w:p>
        </w:tc>
      </w:tr>
      <w:tr w:rsidR="006F1DB1" w:rsidTr="00F700E1">
        <w:tc>
          <w:tcPr>
            <w:tcW w:w="9747" w:type="dxa"/>
            <w:tcBorders>
              <w:left w:val="nil"/>
              <w:right w:val="nil"/>
            </w:tcBorders>
          </w:tcPr>
          <w:p w:rsidR="006F1DB1" w:rsidRPr="004D5ABB" w:rsidRDefault="006F1DB1" w:rsidP="00F700E1">
            <w:pPr>
              <w:rPr>
                <w:noProof/>
                <w:lang w:eastAsia="fr-FR"/>
              </w:rPr>
            </w:pPr>
          </w:p>
        </w:tc>
      </w:tr>
      <w:tr w:rsidR="006F1DB1" w:rsidTr="00F700E1">
        <w:tc>
          <w:tcPr>
            <w:tcW w:w="9747" w:type="dxa"/>
          </w:tcPr>
          <w:p w:rsidR="006F1DB1" w:rsidRPr="004D5ABB" w:rsidRDefault="006F1DB1" w:rsidP="00F700E1">
            <w:pPr>
              <w:rPr>
                <w:noProof/>
                <w:u w:val="single"/>
                <w:lang w:eastAsia="fr-FR"/>
              </w:rPr>
            </w:pPr>
            <w:r w:rsidRPr="004D5ABB">
              <w:rPr>
                <w:noProof/>
                <w:u w:val="single"/>
                <w:lang w:eastAsia="fr-FR"/>
              </w:rPr>
              <w:t xml:space="preserve">Planning Prévisionnel : </w:t>
            </w:r>
          </w:p>
          <w:p w:rsidR="006F1DB1" w:rsidRPr="004D5ABB" w:rsidRDefault="006F1DB1" w:rsidP="000938F9">
            <w:pPr>
              <w:rPr>
                <w:noProof/>
                <w:lang w:eastAsia="fr-FR"/>
              </w:rPr>
            </w:pPr>
          </w:p>
          <w:p w:rsidR="000938F9" w:rsidRPr="004D5ABB" w:rsidRDefault="000938F9" w:rsidP="000938F9">
            <w:pPr>
              <w:rPr>
                <w:noProof/>
                <w:lang w:eastAsia="fr-FR"/>
              </w:rPr>
            </w:pPr>
          </w:p>
          <w:p w:rsidR="000938F9" w:rsidRPr="004D5ABB" w:rsidRDefault="000938F9" w:rsidP="000938F9">
            <w:pPr>
              <w:rPr>
                <w:noProof/>
                <w:lang w:eastAsia="fr-FR"/>
              </w:rPr>
            </w:pPr>
          </w:p>
          <w:p w:rsidR="000938F9" w:rsidRPr="004D5ABB" w:rsidRDefault="000938F9" w:rsidP="000938F9">
            <w:pPr>
              <w:rPr>
                <w:noProof/>
                <w:lang w:eastAsia="fr-FR"/>
              </w:rPr>
            </w:pPr>
          </w:p>
          <w:p w:rsidR="000938F9" w:rsidRPr="004D5ABB" w:rsidRDefault="000938F9" w:rsidP="000938F9">
            <w:pPr>
              <w:rPr>
                <w:noProof/>
                <w:lang w:eastAsia="fr-FR"/>
              </w:rPr>
            </w:pPr>
          </w:p>
          <w:p w:rsidR="000938F9" w:rsidRPr="004D5ABB" w:rsidRDefault="000938F9" w:rsidP="000938F9">
            <w:pPr>
              <w:rPr>
                <w:noProof/>
                <w:lang w:eastAsia="fr-FR"/>
              </w:rPr>
            </w:pPr>
          </w:p>
          <w:p w:rsidR="000938F9" w:rsidRPr="004D5ABB" w:rsidRDefault="000938F9" w:rsidP="000938F9">
            <w:pPr>
              <w:rPr>
                <w:noProof/>
                <w:lang w:eastAsia="fr-FR"/>
              </w:rPr>
            </w:pPr>
          </w:p>
          <w:p w:rsidR="000938F9" w:rsidRPr="004D5ABB" w:rsidRDefault="000938F9" w:rsidP="000938F9">
            <w:pPr>
              <w:rPr>
                <w:noProof/>
                <w:lang w:eastAsia="fr-FR"/>
              </w:rPr>
            </w:pPr>
          </w:p>
          <w:p w:rsidR="000938F9" w:rsidRPr="004D5ABB" w:rsidRDefault="000938F9" w:rsidP="000938F9">
            <w:pPr>
              <w:rPr>
                <w:noProof/>
                <w:lang w:eastAsia="fr-FR"/>
              </w:rPr>
            </w:pPr>
          </w:p>
        </w:tc>
      </w:tr>
      <w:tr w:rsidR="006F1DB1" w:rsidTr="00F700E1">
        <w:tc>
          <w:tcPr>
            <w:tcW w:w="9747" w:type="dxa"/>
            <w:tcBorders>
              <w:left w:val="nil"/>
              <w:right w:val="nil"/>
            </w:tcBorders>
          </w:tcPr>
          <w:p w:rsidR="006F1DB1" w:rsidRPr="004D5ABB" w:rsidRDefault="006F1DB1" w:rsidP="00F700E1">
            <w:pPr>
              <w:rPr>
                <w:noProof/>
                <w:lang w:eastAsia="fr-FR"/>
              </w:rPr>
            </w:pPr>
          </w:p>
        </w:tc>
      </w:tr>
      <w:tr w:rsidR="006F1DB1" w:rsidTr="00F700E1">
        <w:tc>
          <w:tcPr>
            <w:tcW w:w="9747" w:type="dxa"/>
          </w:tcPr>
          <w:p w:rsidR="006F1DB1" w:rsidRPr="004D5ABB" w:rsidRDefault="006F1DB1" w:rsidP="00F700E1">
            <w:pPr>
              <w:rPr>
                <w:noProof/>
                <w:u w:val="single"/>
                <w:lang w:eastAsia="fr-FR"/>
              </w:rPr>
            </w:pPr>
            <w:r w:rsidRPr="004D5ABB">
              <w:rPr>
                <w:noProof/>
                <w:u w:val="single"/>
                <w:lang w:eastAsia="fr-FR"/>
              </w:rPr>
              <w:t xml:space="preserve">Livrables : </w:t>
            </w:r>
          </w:p>
          <w:p w:rsidR="000938F9" w:rsidRPr="004D5ABB" w:rsidRDefault="000938F9" w:rsidP="00F700E1">
            <w:pPr>
              <w:rPr>
                <w:noProof/>
                <w:u w:val="single"/>
                <w:lang w:eastAsia="fr-FR"/>
              </w:rPr>
            </w:pPr>
          </w:p>
          <w:p w:rsidR="000938F9" w:rsidRPr="004D5ABB" w:rsidRDefault="000938F9" w:rsidP="00F700E1">
            <w:pPr>
              <w:rPr>
                <w:noProof/>
                <w:u w:val="single"/>
                <w:lang w:eastAsia="fr-FR"/>
              </w:rPr>
            </w:pPr>
          </w:p>
          <w:p w:rsidR="000938F9" w:rsidRPr="004D5ABB" w:rsidRDefault="000938F9" w:rsidP="00F700E1">
            <w:pPr>
              <w:rPr>
                <w:noProof/>
                <w:u w:val="single"/>
                <w:lang w:eastAsia="fr-FR"/>
              </w:rPr>
            </w:pPr>
          </w:p>
          <w:p w:rsidR="000938F9" w:rsidRPr="004D5ABB" w:rsidRDefault="000938F9" w:rsidP="00F700E1">
            <w:pPr>
              <w:rPr>
                <w:noProof/>
                <w:u w:val="single"/>
                <w:lang w:eastAsia="fr-FR"/>
              </w:rPr>
            </w:pPr>
          </w:p>
          <w:p w:rsidR="000938F9" w:rsidRPr="004D5ABB" w:rsidRDefault="000938F9" w:rsidP="00F700E1">
            <w:pPr>
              <w:rPr>
                <w:noProof/>
                <w:u w:val="single"/>
                <w:lang w:eastAsia="fr-FR"/>
              </w:rPr>
            </w:pPr>
          </w:p>
          <w:p w:rsidR="000938F9" w:rsidRPr="004D5ABB" w:rsidRDefault="000938F9" w:rsidP="00F700E1">
            <w:pPr>
              <w:rPr>
                <w:noProof/>
                <w:u w:val="single"/>
                <w:lang w:eastAsia="fr-FR"/>
              </w:rPr>
            </w:pPr>
          </w:p>
          <w:p w:rsidR="000938F9" w:rsidRPr="004D5ABB" w:rsidRDefault="000938F9" w:rsidP="00F700E1">
            <w:pPr>
              <w:rPr>
                <w:noProof/>
                <w:u w:val="single"/>
                <w:lang w:eastAsia="fr-FR"/>
              </w:rPr>
            </w:pPr>
          </w:p>
          <w:p w:rsidR="000938F9" w:rsidRPr="004D5ABB" w:rsidRDefault="000938F9" w:rsidP="00F700E1">
            <w:pPr>
              <w:rPr>
                <w:noProof/>
                <w:u w:val="single"/>
                <w:lang w:eastAsia="fr-FR"/>
              </w:rPr>
            </w:pPr>
          </w:p>
          <w:p w:rsidR="006F1DB1" w:rsidRPr="004D5ABB" w:rsidRDefault="006F1DB1" w:rsidP="000938F9">
            <w:pPr>
              <w:rPr>
                <w:noProof/>
                <w:lang w:eastAsia="fr-FR"/>
              </w:rPr>
            </w:pPr>
          </w:p>
        </w:tc>
      </w:tr>
    </w:tbl>
    <w:p w:rsidR="00CA6A86" w:rsidRDefault="00CA6A86">
      <w:pPr>
        <w:rPr>
          <w:noProof/>
          <w:lang w:eastAsia="fr-FR"/>
        </w:rPr>
        <w:sectPr w:rsidR="00CA6A86" w:rsidSect="00C27572">
          <w:footerReference w:type="default" r:id="rId10"/>
          <w:pgSz w:w="11906" w:h="16838"/>
          <w:pgMar w:top="1417" w:right="1133" w:bottom="1417" w:left="1134" w:header="708" w:footer="708" w:gutter="0"/>
          <w:cols w:space="567"/>
          <w:docGrid w:linePitch="360"/>
        </w:sectPr>
      </w:pPr>
    </w:p>
    <w:p w:rsidR="00C27572" w:rsidRDefault="00C27572" w:rsidP="00C27572">
      <w:pPr>
        <w:jc w:val="both"/>
        <w:rPr>
          <w:rFonts w:ascii="Arial" w:hAnsi="Arial" w:cs="Arial"/>
          <w:b/>
          <w:caps/>
          <w:color w:val="000000" w:themeColor="text1"/>
          <w:szCs w:val="18"/>
        </w:rPr>
      </w:pPr>
      <w:r w:rsidRPr="00C27572">
        <w:rPr>
          <w:caps/>
          <w:noProof/>
          <w:szCs w:val="18"/>
          <w:lang w:eastAsia="fr-FR"/>
        </w:rPr>
        <w:drawing>
          <wp:anchor distT="0" distB="0" distL="114300" distR="114300" simplePos="0" relativeHeight="251693056" behindDoc="0" locked="0" layoutInCell="1" allowOverlap="1" wp14:anchorId="0E4C07E8" wp14:editId="15D81471">
            <wp:simplePos x="0" y="0"/>
            <wp:positionH relativeFrom="margin">
              <wp:posOffset>17877</wp:posOffset>
            </wp:positionH>
            <wp:positionV relativeFrom="margin">
              <wp:posOffset>-279449</wp:posOffset>
            </wp:positionV>
            <wp:extent cx="1407795" cy="664845"/>
            <wp:effectExtent l="0" t="0" r="1905" b="1905"/>
            <wp:wrapSquare wrapText="bothSides"/>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sait.jpg"/>
                    <pic:cNvPicPr/>
                  </pic:nvPicPr>
                  <pic:blipFill rotWithShape="1">
                    <a:blip r:embed="rId8">
                      <a:extLst>
                        <a:ext uri="{28A0092B-C50C-407E-A947-70E740481C1C}">
                          <a14:useLocalDpi xmlns:a14="http://schemas.microsoft.com/office/drawing/2010/main" val="0"/>
                        </a:ext>
                      </a:extLst>
                    </a:blip>
                    <a:srcRect t="29721" r="-114" b="29142"/>
                    <a:stretch/>
                  </pic:blipFill>
                  <pic:spPr bwMode="auto">
                    <a:xfrm>
                      <a:off x="0" y="0"/>
                      <a:ext cx="1407795" cy="664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27572" w:rsidRDefault="00C27572" w:rsidP="00C27572">
      <w:pPr>
        <w:jc w:val="both"/>
        <w:rPr>
          <w:rFonts w:ascii="Arial" w:hAnsi="Arial" w:cs="Arial"/>
          <w:b/>
          <w:caps/>
          <w:color w:val="000000" w:themeColor="text1"/>
          <w:szCs w:val="18"/>
        </w:rPr>
      </w:pPr>
    </w:p>
    <w:p w:rsidR="00C27572" w:rsidRDefault="00C27572" w:rsidP="00C27572">
      <w:pPr>
        <w:jc w:val="both"/>
        <w:rPr>
          <w:rFonts w:ascii="Arial" w:hAnsi="Arial" w:cs="Arial"/>
          <w:b/>
          <w:caps/>
          <w:color w:val="000000" w:themeColor="text1"/>
          <w:szCs w:val="18"/>
        </w:rPr>
      </w:pPr>
    </w:p>
    <w:p w:rsidR="00BB2137" w:rsidRPr="00C27572" w:rsidRDefault="00BB2137" w:rsidP="00C27572">
      <w:pPr>
        <w:jc w:val="both"/>
        <w:rPr>
          <w:rFonts w:ascii="Arial" w:hAnsi="Arial" w:cs="Arial"/>
          <w:caps/>
          <w:color w:val="262626" w:themeColor="text1" w:themeTint="D9"/>
          <w:sz w:val="20"/>
          <w:szCs w:val="18"/>
        </w:rPr>
      </w:pPr>
      <w:r w:rsidRPr="00C27572">
        <w:rPr>
          <w:rFonts w:ascii="Arial" w:hAnsi="Arial" w:cs="Arial"/>
          <w:b/>
          <w:caps/>
          <w:color w:val="000000" w:themeColor="text1"/>
          <w:szCs w:val="18"/>
        </w:rPr>
        <w:t>Conditions générales de vente, de prestations de service, d’étude et de formation de l’ENSAIT</w:t>
      </w: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TITRE I - CLAUSES COMMUNES</w:t>
      </w:r>
    </w:p>
    <w:p w:rsidR="00BB2137" w:rsidRPr="00BB2137" w:rsidRDefault="00BB2137" w:rsidP="00BB2137">
      <w:pPr>
        <w:spacing w:after="0"/>
        <w:jc w:val="center"/>
        <w:rPr>
          <w:rFonts w:ascii="Arial" w:hAnsi="Arial" w:cs="Arial"/>
          <w:b/>
          <w:color w:val="000000" w:themeColor="text1"/>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1 – OBJET ET CHAMP D’APPLICATION</w:t>
      </w:r>
    </w:p>
    <w:p w:rsidR="00BB2137" w:rsidRPr="00BB2137" w:rsidRDefault="00BB2137" w:rsidP="00BB2137">
      <w:pPr>
        <w:spacing w:after="0"/>
        <w:jc w:val="both"/>
        <w:rPr>
          <w:rFonts w:ascii="Arial" w:hAnsi="Arial" w:cs="Arial"/>
          <w:color w:val="000000" w:themeColor="text1"/>
          <w:sz w:val="18"/>
          <w:szCs w:val="16"/>
        </w:rPr>
      </w:pPr>
      <w:r w:rsidRPr="00BB2137">
        <w:rPr>
          <w:rFonts w:ascii="Arial" w:hAnsi="Arial" w:cs="Arial"/>
          <w:color w:val="000000" w:themeColor="text1"/>
          <w:sz w:val="18"/>
          <w:szCs w:val="16"/>
        </w:rPr>
        <w:t>1.1. Ce document a pour finalité de fixer les conditions générales auxquelles sont soumises les ventes, prestations de services, études et formations réalisées par l’ENSAIT.</w:t>
      </w:r>
    </w:p>
    <w:p w:rsidR="00BB2137" w:rsidRPr="00BB2137" w:rsidRDefault="00BB2137" w:rsidP="00BB2137">
      <w:pPr>
        <w:spacing w:after="0"/>
        <w:jc w:val="both"/>
        <w:rPr>
          <w:rFonts w:ascii="Arial" w:hAnsi="Arial" w:cs="Arial"/>
          <w:color w:val="000000" w:themeColor="text1"/>
          <w:sz w:val="18"/>
          <w:szCs w:val="16"/>
        </w:rPr>
      </w:pPr>
      <w:r w:rsidRPr="00BB2137">
        <w:rPr>
          <w:rFonts w:ascii="Arial" w:hAnsi="Arial" w:cs="Arial"/>
          <w:color w:val="000000" w:themeColor="text1"/>
          <w:sz w:val="18"/>
          <w:szCs w:val="16"/>
        </w:rPr>
        <w:t>1.2.</w:t>
      </w:r>
      <w:r w:rsidRPr="00BB2137">
        <w:rPr>
          <w:rFonts w:ascii="Arial" w:hAnsi="Arial" w:cs="Arial"/>
          <w:color w:val="000000" w:themeColor="text1"/>
          <w:sz w:val="18"/>
          <w:szCs w:val="16"/>
        </w:rPr>
        <w:tab/>
        <w:t>A défaut d’acceptation écrite, toute condition contraire voulue par le client sera inopposable à l’ENSAIT.</w:t>
      </w: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2 – CONCLUSION DU CONTRAT</w:t>
      </w:r>
    </w:p>
    <w:p w:rsidR="00BB2137" w:rsidRPr="00BB2137" w:rsidRDefault="00BB2137" w:rsidP="00BB2137">
      <w:pPr>
        <w:spacing w:after="0"/>
        <w:jc w:val="both"/>
        <w:rPr>
          <w:rFonts w:ascii="Arial" w:hAnsi="Arial" w:cs="Arial"/>
          <w:color w:val="000000" w:themeColor="text1"/>
          <w:sz w:val="18"/>
          <w:szCs w:val="16"/>
        </w:rPr>
      </w:pPr>
      <w:r w:rsidRPr="00BB2137">
        <w:rPr>
          <w:rFonts w:ascii="Arial" w:hAnsi="Arial" w:cs="Arial"/>
          <w:color w:val="000000" w:themeColor="text1"/>
          <w:sz w:val="18"/>
          <w:szCs w:val="16"/>
        </w:rPr>
        <w:t>Le contrat est réputé conclu lorsque les parties ont signé un document contenant leur accord ou lorsqu’une commande émise par le client a été expressément acceptée par l’ENSAIT.</w:t>
      </w: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3 – RESPONSABILITÉS</w:t>
      </w:r>
    </w:p>
    <w:p w:rsidR="00BB2137" w:rsidRPr="00BB2137" w:rsidRDefault="00BB2137" w:rsidP="00BB2137">
      <w:pPr>
        <w:spacing w:after="0"/>
        <w:jc w:val="both"/>
        <w:rPr>
          <w:rFonts w:ascii="Arial" w:hAnsi="Arial" w:cs="Arial"/>
          <w:color w:val="000000" w:themeColor="text1"/>
          <w:sz w:val="18"/>
          <w:szCs w:val="16"/>
        </w:rPr>
      </w:pPr>
      <w:r w:rsidRPr="00BB2137">
        <w:rPr>
          <w:rFonts w:ascii="Arial" w:hAnsi="Arial" w:cs="Arial"/>
          <w:color w:val="000000" w:themeColor="text1"/>
          <w:sz w:val="18"/>
          <w:szCs w:val="16"/>
        </w:rPr>
        <w:t>3.1. Pour chacun des dossiers, un référent scientifique sera déterminé au sein de chacune des parties au contrat. Ce référent sera habilité à prendre les décisions ad hoc pour la bonne exécution du dossier.</w:t>
      </w:r>
    </w:p>
    <w:p w:rsidR="00BB2137" w:rsidRPr="00BB2137" w:rsidRDefault="00BB2137" w:rsidP="00BB2137">
      <w:pPr>
        <w:spacing w:after="0"/>
        <w:jc w:val="both"/>
        <w:rPr>
          <w:rFonts w:ascii="Arial" w:hAnsi="Arial" w:cs="Arial"/>
          <w:color w:val="000000" w:themeColor="text1"/>
          <w:sz w:val="18"/>
          <w:szCs w:val="16"/>
        </w:rPr>
      </w:pPr>
      <w:r w:rsidRPr="00BB2137">
        <w:rPr>
          <w:rFonts w:ascii="Arial" w:hAnsi="Arial" w:cs="Arial"/>
          <w:color w:val="000000" w:themeColor="text1"/>
          <w:sz w:val="18"/>
          <w:szCs w:val="16"/>
        </w:rPr>
        <w:t>3.2. L’ENSAIT s’engage à réaliser les prestations, études, formations, objets du contrat, avec toute la diligence requise, conformément à l’obligation de moyens qui lui incombe. Dans le cadre de cette obligation de moyens, l’ENSAIT mettra en œuvre les moyens techniques et humains, les connaissances et l’expérience dont il dispose pour exécuter de bonne foi le contrat.</w:t>
      </w: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4 – PIÈCES CONTRACTUELLES</w:t>
      </w:r>
    </w:p>
    <w:p w:rsidR="00BB2137" w:rsidRPr="00BB2137" w:rsidRDefault="00BB2137" w:rsidP="00BB2137">
      <w:pPr>
        <w:spacing w:after="0"/>
        <w:rPr>
          <w:rFonts w:ascii="Arial" w:hAnsi="Arial" w:cs="Arial"/>
          <w:color w:val="000000" w:themeColor="text1"/>
          <w:sz w:val="18"/>
          <w:szCs w:val="16"/>
        </w:rPr>
      </w:pPr>
      <w:r w:rsidRPr="00BB2137">
        <w:rPr>
          <w:rFonts w:ascii="Arial" w:hAnsi="Arial" w:cs="Arial"/>
          <w:color w:val="000000" w:themeColor="text1"/>
          <w:sz w:val="18"/>
          <w:szCs w:val="16"/>
        </w:rPr>
        <w:t xml:space="preserve">Sous couvert qu’elles ne soient pas contraire aux dispositions du document contenant l’accord des parties, les pièces suivantes sont adressées au client : </w:t>
      </w:r>
    </w:p>
    <w:p w:rsidR="00BB2137" w:rsidRPr="00BB2137" w:rsidRDefault="00BB2137" w:rsidP="00BB2137">
      <w:pPr>
        <w:spacing w:after="0"/>
        <w:rPr>
          <w:rFonts w:ascii="Arial" w:hAnsi="Arial" w:cs="Arial"/>
          <w:color w:val="000000" w:themeColor="text1"/>
          <w:sz w:val="18"/>
          <w:szCs w:val="16"/>
        </w:rPr>
      </w:pPr>
      <w:r w:rsidRPr="00BB2137">
        <w:rPr>
          <w:rFonts w:ascii="Arial" w:hAnsi="Arial" w:cs="Arial"/>
          <w:color w:val="000000" w:themeColor="text1"/>
          <w:sz w:val="18"/>
          <w:szCs w:val="16"/>
        </w:rPr>
        <w:t>- Devis de prestation</w:t>
      </w:r>
    </w:p>
    <w:p w:rsidR="00BB2137" w:rsidRPr="00BB2137" w:rsidRDefault="00BB2137" w:rsidP="00BB2137">
      <w:pPr>
        <w:spacing w:after="0"/>
        <w:rPr>
          <w:rFonts w:ascii="Arial" w:hAnsi="Arial" w:cs="Arial"/>
          <w:color w:val="000000" w:themeColor="text1"/>
          <w:sz w:val="18"/>
          <w:szCs w:val="16"/>
        </w:rPr>
      </w:pPr>
      <w:r w:rsidRPr="00BB2137">
        <w:rPr>
          <w:rFonts w:ascii="Arial" w:hAnsi="Arial" w:cs="Arial"/>
          <w:color w:val="000000" w:themeColor="text1"/>
          <w:sz w:val="18"/>
          <w:szCs w:val="16"/>
        </w:rPr>
        <w:t>- Cahier des charges du demandeur</w:t>
      </w: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5 – DELAI D’EXÉCUTION</w:t>
      </w:r>
    </w:p>
    <w:p w:rsidR="00BB2137" w:rsidRPr="00BB2137" w:rsidRDefault="00BB2137" w:rsidP="00BB2137">
      <w:pPr>
        <w:spacing w:after="0"/>
        <w:jc w:val="both"/>
        <w:rPr>
          <w:rFonts w:ascii="Arial" w:hAnsi="Arial" w:cs="Arial"/>
          <w:color w:val="000000" w:themeColor="text1"/>
          <w:sz w:val="18"/>
          <w:szCs w:val="16"/>
        </w:rPr>
      </w:pPr>
      <w:r w:rsidRPr="00BB2137">
        <w:rPr>
          <w:rFonts w:ascii="Arial" w:hAnsi="Arial" w:cs="Arial"/>
          <w:color w:val="000000" w:themeColor="text1"/>
          <w:sz w:val="18"/>
          <w:szCs w:val="16"/>
        </w:rPr>
        <w:t>5.1. Sauf clause contraire, les délais d’exécution courent à compter de la date de signature du contrat entre les parties ou d’acceptation expresse de la commande par l’ENSAIT.</w:t>
      </w:r>
    </w:p>
    <w:p w:rsidR="00BB2137" w:rsidRPr="00BB2137" w:rsidRDefault="00BB2137" w:rsidP="00BB2137">
      <w:pPr>
        <w:spacing w:after="0"/>
        <w:jc w:val="both"/>
        <w:rPr>
          <w:rFonts w:ascii="Arial" w:hAnsi="Arial" w:cs="Arial"/>
          <w:color w:val="000000" w:themeColor="text1"/>
          <w:sz w:val="18"/>
          <w:szCs w:val="16"/>
        </w:rPr>
      </w:pPr>
      <w:r w:rsidRPr="00BB2137">
        <w:rPr>
          <w:rFonts w:ascii="Arial" w:hAnsi="Arial" w:cs="Arial"/>
          <w:color w:val="000000" w:themeColor="text1"/>
          <w:sz w:val="18"/>
          <w:szCs w:val="16"/>
        </w:rPr>
        <w:t>5.2. L’engagement de l’ENSAIT sur les délais d’exécution s’entend sous réserve du respect par le client de ses propres obligations, notamment en ce qui concerne le règlement des acomptes.</w:t>
      </w:r>
    </w:p>
    <w:p w:rsidR="00BB2137" w:rsidRPr="00BB2137" w:rsidRDefault="00BB2137" w:rsidP="00BB2137">
      <w:pPr>
        <w:spacing w:after="0"/>
        <w:jc w:val="both"/>
        <w:rPr>
          <w:rFonts w:ascii="Arial" w:hAnsi="Arial" w:cs="Arial"/>
          <w:color w:val="000000" w:themeColor="text1"/>
          <w:sz w:val="18"/>
          <w:szCs w:val="16"/>
        </w:rPr>
      </w:pPr>
      <w:r w:rsidRPr="00BB2137">
        <w:rPr>
          <w:rFonts w:ascii="Arial" w:hAnsi="Arial" w:cs="Arial"/>
          <w:color w:val="000000" w:themeColor="text1"/>
          <w:sz w:val="18"/>
          <w:szCs w:val="16"/>
        </w:rPr>
        <w:t xml:space="preserve">5.3. En cas de force majeure, les délais d’exécution sont prolongés en fonction de la durée de l’évènement imprévisible et de ses conséquences. </w:t>
      </w: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6 – INEXÉCUTION ET RÉSILIATION DU CONTRAT</w:t>
      </w:r>
    </w:p>
    <w:p w:rsidR="00BB2137" w:rsidRPr="00BB2137" w:rsidRDefault="00BB2137" w:rsidP="00BB2137">
      <w:pPr>
        <w:spacing w:after="0"/>
        <w:jc w:val="both"/>
        <w:rPr>
          <w:rFonts w:ascii="Arial" w:hAnsi="Arial" w:cs="Arial"/>
          <w:color w:val="000000" w:themeColor="text1"/>
          <w:sz w:val="18"/>
          <w:szCs w:val="16"/>
        </w:rPr>
      </w:pPr>
      <w:r w:rsidRPr="00BB2137">
        <w:rPr>
          <w:rFonts w:ascii="Arial" w:hAnsi="Arial" w:cs="Arial"/>
          <w:color w:val="000000" w:themeColor="text1"/>
          <w:sz w:val="18"/>
          <w:szCs w:val="16"/>
        </w:rPr>
        <w:t>6.1. En cas de non-respect par une partie d’une quelconque obligation contractuelle, l’autre partie met en demeure la partie défaillante d’y remédier par lettre recommandée avec avis de réception. La mise en demeure fixe le délai laissé à la partie défaillante pour s’exécuter.</w:t>
      </w:r>
    </w:p>
    <w:p w:rsidR="00BB2137" w:rsidRPr="00BB2137" w:rsidRDefault="00BB2137" w:rsidP="00BB2137">
      <w:pPr>
        <w:spacing w:after="0"/>
        <w:jc w:val="both"/>
        <w:rPr>
          <w:rFonts w:ascii="Arial" w:hAnsi="Arial" w:cs="Arial"/>
          <w:color w:val="000000" w:themeColor="text1"/>
          <w:sz w:val="18"/>
          <w:szCs w:val="16"/>
        </w:rPr>
      </w:pPr>
      <w:r w:rsidRPr="00BB2137">
        <w:rPr>
          <w:rFonts w:ascii="Arial" w:hAnsi="Arial" w:cs="Arial"/>
          <w:color w:val="000000" w:themeColor="text1"/>
          <w:sz w:val="18"/>
          <w:szCs w:val="16"/>
        </w:rPr>
        <w:t>6.2. En cas de non-respect de l’une des parties de ses obligations, l’autre partie peut résilier de plein droit le contrat. Cette résiliation ne devient effective que trois mois après l’envoi par la partie plaignante d’une lettre recommandée avec accusé de réception exposant les motifs de la plainte, à moins que dans ce délai la partie défaillante n’ait satisfait à ses obligations ou apporté la preuve d’un empêchement consécutif à un cas de force majeure.</w:t>
      </w:r>
    </w:p>
    <w:p w:rsidR="00BB2137" w:rsidRPr="00BB2137" w:rsidRDefault="00BB2137" w:rsidP="00BB2137">
      <w:pPr>
        <w:spacing w:after="0"/>
        <w:jc w:val="both"/>
        <w:rPr>
          <w:rFonts w:ascii="Arial" w:hAnsi="Arial" w:cs="Arial"/>
          <w:sz w:val="18"/>
          <w:szCs w:val="16"/>
        </w:rPr>
      </w:pPr>
      <w:r w:rsidRPr="00BB2137">
        <w:rPr>
          <w:rFonts w:ascii="Arial" w:hAnsi="Arial" w:cs="Arial"/>
          <w:color w:val="000000" w:themeColor="text1"/>
          <w:sz w:val="18"/>
          <w:szCs w:val="16"/>
        </w:rPr>
        <w:t>6.3. L’exercice du droit de résiliation ne dispense pas la partie défaillante de remplir ses obligations jusqu’à la date de prise d’effet de la résiliation.</w:t>
      </w:r>
      <w:r w:rsidRPr="00BB2137">
        <w:rPr>
          <w:rFonts w:ascii="Arial" w:hAnsi="Arial" w:cs="Arial"/>
          <w:sz w:val="18"/>
          <w:szCs w:val="16"/>
        </w:rPr>
        <w:t xml:space="preserve"> </w:t>
      </w:r>
    </w:p>
    <w:p w:rsidR="00BB2137" w:rsidRPr="00BB2137" w:rsidRDefault="00BB2137" w:rsidP="00BB2137">
      <w:pPr>
        <w:spacing w:after="0"/>
        <w:jc w:val="center"/>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7 – PRIX</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7.1. Le prix applicable est celui déterminé dans le contrat et s’entend hors taxe.</w:t>
      </w:r>
    </w:p>
    <w:p w:rsidR="00BB2137" w:rsidRPr="00BB2137" w:rsidRDefault="00BB2137" w:rsidP="008060AE">
      <w:pPr>
        <w:spacing w:after="0"/>
        <w:jc w:val="both"/>
        <w:rPr>
          <w:rFonts w:ascii="Arial" w:hAnsi="Arial" w:cs="Arial"/>
          <w:sz w:val="18"/>
          <w:szCs w:val="16"/>
        </w:rPr>
      </w:pPr>
      <w:r w:rsidRPr="00BB2137">
        <w:rPr>
          <w:rFonts w:ascii="Arial" w:hAnsi="Arial" w:cs="Arial"/>
          <w:sz w:val="18"/>
          <w:szCs w:val="16"/>
        </w:rPr>
        <w:t xml:space="preserve">7.2. </w:t>
      </w:r>
      <w:r w:rsidR="008060AE" w:rsidRPr="00BB2137">
        <w:rPr>
          <w:rFonts w:ascii="Arial" w:hAnsi="Arial" w:cs="Arial"/>
          <w:sz w:val="18"/>
          <w:szCs w:val="16"/>
        </w:rPr>
        <w:t>Le contrat peut inclure des clauses d’actualisation, de révision du prix, etc. Ces clauses peuvent varier en fonction de la catégorie à laquelle appartient le client et l’intérêt que représente le projet au regard de la stratégie générale adoptée par l’ENSAIT.</w:t>
      </w:r>
      <w:r w:rsidRPr="00BB2137">
        <w:rPr>
          <w:rFonts w:ascii="Arial" w:hAnsi="Arial" w:cs="Arial"/>
          <w:sz w:val="18"/>
          <w:szCs w:val="16"/>
        </w:rPr>
        <w:t xml:space="preserve"> </w:t>
      </w:r>
    </w:p>
    <w:p w:rsidR="00BB2137" w:rsidRPr="00BB2137" w:rsidRDefault="00BB2137" w:rsidP="00BB2137">
      <w:pPr>
        <w:spacing w:after="0"/>
        <w:jc w:val="both"/>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8 – CONDITIONS DE RÈGLEMENT</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8.1. Les factures sont payables au plus tard 30 jours à compter de leur réception aux conditions fixées dans le contrat.</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8.2. Tout règlement tardif sera pénalisé selon les dispositions relatives au retard de paiement prévues dans le contrat.</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8.3. L’ENSAIT pourra interrompre l’exécution de ses obligations contractuelles si une facture d’acompte n’est pas honorée dans les délais prévus au contrat.</w:t>
      </w:r>
    </w:p>
    <w:p w:rsidR="00BB2137" w:rsidRPr="00BB2137" w:rsidRDefault="00BB2137" w:rsidP="00BB2137">
      <w:pPr>
        <w:spacing w:after="0"/>
        <w:jc w:val="both"/>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9. RÉGIME FISCAL</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 xml:space="preserve">9.1. Le taux de TVA applicable est celui en vigueur à la date du fait générateur. </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9.2. Les exigences légales relatives à la livraison sont applicables au contrat.</w:t>
      </w:r>
    </w:p>
    <w:p w:rsidR="00BB2137" w:rsidRPr="00BB2137" w:rsidRDefault="00BB2137" w:rsidP="00BB2137">
      <w:pPr>
        <w:spacing w:after="0"/>
        <w:jc w:val="both"/>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10. CONFIDENTIALITÉ</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10.1. Toutes les informations appartenant à l’une des parties et dont l’autre aura pris connaissance au cours de la phase précontractuelle et pendant l’exécution du contrat sont considérées comme des informations confidentielles.</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10.2. Les parties s’engagent à ne pas publier ni divulguer ces informations confidentielles, sous quelques formes que ce soit, sans l’autorisation préalable et écrite de la partie propriétaire de ces informations.</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10.3. Les parties s’engagent à n’utiliser les informations confidentielles que pour l’exécution stricte du contrat et de ne pas en faire un autre usage, quel qu’il soit.</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10.4. Les parties ne communiquent ces informations qu’aux membres de leur personnel qui ont nécessairement besoin de les connaître pour l’exécution du contrat. Elles prennent toutes mesures nécessaires pour que ce personnel ne divulgue pas à des tiers les informations confidentielles.</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10.5. L’obligation de confidentialité reste en vigueur trois ans après l’expiration ou la résiliation du contrat.</w:t>
      </w:r>
    </w:p>
    <w:p w:rsidR="00BB2137" w:rsidRPr="00BB2137" w:rsidRDefault="00BB2137" w:rsidP="00BB2137">
      <w:pPr>
        <w:spacing w:after="0"/>
        <w:jc w:val="both"/>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11. LITIGES</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11.1. Les ventes, prestations, études et formations sont soumises au droit français.</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 xml:space="preserve">11.2. Tout litige qui surviendrait entre les parties quant à l’interprétation ou l’exécution du contrat, et qui ne pourra être réglé à l’amiable, sera porté devant les tribunaux </w:t>
      </w:r>
      <w:r w:rsidR="0053767E">
        <w:rPr>
          <w:rFonts w:ascii="Arial" w:hAnsi="Arial" w:cs="Arial"/>
          <w:sz w:val="18"/>
          <w:szCs w:val="16"/>
        </w:rPr>
        <w:t xml:space="preserve">français </w:t>
      </w:r>
      <w:r w:rsidRPr="00BB2137">
        <w:rPr>
          <w:rFonts w:ascii="Arial" w:hAnsi="Arial" w:cs="Arial"/>
          <w:sz w:val="18"/>
          <w:szCs w:val="16"/>
        </w:rPr>
        <w:t>compétents.</w:t>
      </w:r>
    </w:p>
    <w:p w:rsidR="00BB2137" w:rsidRPr="00BB2137" w:rsidRDefault="00BB2137" w:rsidP="00BB2137">
      <w:pPr>
        <w:spacing w:after="0"/>
        <w:jc w:val="both"/>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TITRE II - CLAUSES SPÉCIFIQUES AUX VENTES</w:t>
      </w:r>
    </w:p>
    <w:p w:rsidR="00BB2137" w:rsidRPr="00BB2137" w:rsidRDefault="00BB2137" w:rsidP="00BB2137">
      <w:pPr>
        <w:spacing w:after="0"/>
        <w:jc w:val="center"/>
        <w:rPr>
          <w:rFonts w:ascii="Arial" w:hAnsi="Arial" w:cs="Arial"/>
          <w:b/>
          <w:color w:val="000000" w:themeColor="text1"/>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12. TRANSFERT DE PROPRIÉTÉ</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12.1. Le transfert de propriété du produit ou matériel vendu est subordonné au paiement intégral du prix, frais annexes et taxes.</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12.2. Jusqu’au transfert de propriété et lorsque l’ENSAIT le demande, le client a pour obligation de restituer le matériel ou le produit et de le remettre à ses frais dans les locaux de l’ENSAIT.</w:t>
      </w:r>
    </w:p>
    <w:p w:rsidR="00BB2137" w:rsidRPr="00BB2137" w:rsidRDefault="00BB2137" w:rsidP="00BB2137">
      <w:pPr>
        <w:spacing w:after="0"/>
        <w:jc w:val="both"/>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13. TRANSFERT DES RISQUES</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13.1. Les opérations d’emballage, de transport et d’assurance sont à la charge, aux frais et aux risques du client. Ce dernier est tenu de vérifier l’état des livraisons à la réception et, le cas échéant, d’exercer les recours nécessaires contre le transporteur.</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13.2. Dès la livraison, il incombe au client la responsabilité de la garde du matériel ou du produit et de son remplacement en cas de perte ou de destruction, partielle ou totale.</w:t>
      </w:r>
    </w:p>
    <w:p w:rsidR="00BB2137" w:rsidRPr="00BB2137" w:rsidRDefault="00BB2137" w:rsidP="00BB2137">
      <w:pPr>
        <w:spacing w:after="0"/>
        <w:jc w:val="both"/>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14. PROPRIÉTÉ INTELLECTUELLE</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Sauf autorisation écrite et préalable de l’ENSAIT ou disposition contraire du contrat, le client s’interdit d’utiliser les matériels ou produits vendus, à d’autres fins que celles prévues par le contrat, de les reproduire ou de les faire reproduire.</w:t>
      </w:r>
    </w:p>
    <w:p w:rsidR="00BB2137" w:rsidRPr="00BB2137" w:rsidRDefault="00BB2137" w:rsidP="00BB2137">
      <w:pPr>
        <w:spacing w:after="0"/>
        <w:jc w:val="both"/>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15. RESPONSABILITÉ</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15.1. L’ENSAIT ne peut être tenu responsable des défauts causés par l’inexactitude des données communiquées par le client.</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15.2. Les matériels et produits sont vendus dans l’état où ils se trouvent lors de leur réception par le client.</w:t>
      </w:r>
    </w:p>
    <w:p w:rsidR="00BB2137" w:rsidRDefault="00BB2137" w:rsidP="00BB2137">
      <w:pPr>
        <w:spacing w:after="0"/>
        <w:jc w:val="both"/>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TITRE III - CLAUSES SPÉCIFIQUES AUX PRESTATIONS DE SERVICES</w:t>
      </w:r>
    </w:p>
    <w:p w:rsidR="00BB2137" w:rsidRPr="00BB2137" w:rsidRDefault="00BB2137" w:rsidP="00BB2137">
      <w:pPr>
        <w:spacing w:after="0"/>
        <w:jc w:val="center"/>
        <w:rPr>
          <w:rFonts w:ascii="Arial" w:hAnsi="Arial" w:cs="Arial"/>
          <w:b/>
          <w:color w:val="000000" w:themeColor="text1"/>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16. EXPLOITATIONS DES RÉSULTATS DE LA PRESTATION</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16.1. Le client est propriétaire du rapport remis par l’ENSAIT à l’issue de la prestation et en dispose librement, dans les limites du contrat et sous réserve du respect du droit moral de l’ENSAIT.</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16.2. Dans l’éventualité où les résultats de la prestation sont supérieurs aux objectifs fixés par le projet initial, et donc situés en dehors du cadre de la prestation (dépôt de brevet, etc.), l’ENSAIT se réserve le droit de négocier les modalités de protection de ces résultats et de leur exploitation commerciale.</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16.3. Les techniques et procédés conçus et utilisés, ainsi que les connaissances (brevets, savoir-faire, logiciels, etc.) mis en œuvre par l’ENSAIT pour réaliser les prestations restent la propriété de l’ENSAIT en ce qu’ils représentent un acquis propre de l’ENSAIT.</w:t>
      </w:r>
    </w:p>
    <w:p w:rsidR="00BB2137" w:rsidRPr="00BB2137" w:rsidRDefault="00BB2137" w:rsidP="00BB2137">
      <w:pPr>
        <w:spacing w:after="0"/>
        <w:jc w:val="both"/>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TITRE IV - CLAUSES SPÉCIFIQUES AUX ÉTUDES</w:t>
      </w:r>
    </w:p>
    <w:p w:rsidR="00BB2137" w:rsidRPr="00BB2137" w:rsidRDefault="00BB2137" w:rsidP="00BB2137">
      <w:pPr>
        <w:spacing w:after="0"/>
        <w:jc w:val="center"/>
        <w:rPr>
          <w:rFonts w:ascii="Arial" w:hAnsi="Arial" w:cs="Arial"/>
          <w:b/>
          <w:color w:val="000000" w:themeColor="text1"/>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17. EXPLOITATION DES RÉSULTATS DE L’ÉTUDE</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17.1. Le client est propriétaire des résultats et en dispose librement, dans les limites du contrat et sous réserve du respect du droit moral de l’ENSAIT.</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17.2. Dans l’éventualité où les résultats de l’étude sont supérieurs aux objectifs fixés par le projet initial, et donc situés en dehors du cadre de la prestation (dépôt de brevet, etc.), l’ENSAIT se réserve le droit de négocier les modalités de protection de ces résultats et de leur exploitation commerciale.</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17.3. Les techniques et procédés conçus et utilisés, ainsi que les connaissances (brevets, savoir-faire, logiciels, etc.) mis en œuvre par l’ENSAIT pour réaliser les études restent la propriété de l’ENSAIT en ce qu’ils représentent un acquis propre de l’ENSAIT.</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 xml:space="preserve">17.4. L’ENSAIT dispose d’un droit d’usage gratuit sur les résultats de l’étude. </w:t>
      </w:r>
    </w:p>
    <w:p w:rsidR="00BB2137" w:rsidRPr="00BB2137" w:rsidRDefault="00BB2137" w:rsidP="00BB2137">
      <w:pPr>
        <w:spacing w:after="0"/>
        <w:jc w:val="both"/>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TITRE V - CLAUSES SPÉCIFIQUES AUX FORMATIONS</w:t>
      </w:r>
    </w:p>
    <w:p w:rsidR="00BB2137" w:rsidRPr="00BB2137" w:rsidRDefault="00BB2137" w:rsidP="00BB2137">
      <w:pPr>
        <w:spacing w:after="0"/>
        <w:jc w:val="center"/>
        <w:rPr>
          <w:rFonts w:ascii="Arial" w:hAnsi="Arial" w:cs="Arial"/>
          <w:b/>
          <w:color w:val="000000" w:themeColor="text1"/>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18. PRIX</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Le prix de la formation dispensée par l’ENSAIT est fixé individuellement ou collectivement en fonction de la durée, du nombre de personnes présentes, du lieu de la formation et du matériel nécessaire.</w:t>
      </w:r>
    </w:p>
    <w:p w:rsidR="00BB2137" w:rsidRPr="00BB2137" w:rsidRDefault="00BB2137" w:rsidP="00BB2137">
      <w:pPr>
        <w:spacing w:after="0"/>
        <w:jc w:val="both"/>
        <w:rPr>
          <w:rFonts w:ascii="Arial" w:hAnsi="Arial" w:cs="Arial"/>
          <w:sz w:val="18"/>
          <w:szCs w:val="16"/>
        </w:rPr>
      </w:pPr>
    </w:p>
    <w:p w:rsidR="00BB2137" w:rsidRPr="00BB2137" w:rsidRDefault="00BB2137" w:rsidP="00BB2137">
      <w:pPr>
        <w:spacing w:after="0"/>
        <w:jc w:val="center"/>
        <w:rPr>
          <w:rFonts w:ascii="Arial" w:hAnsi="Arial" w:cs="Arial"/>
          <w:b/>
          <w:color w:val="000000" w:themeColor="text1"/>
          <w:sz w:val="18"/>
          <w:szCs w:val="16"/>
        </w:rPr>
      </w:pPr>
      <w:r w:rsidRPr="00BB2137">
        <w:rPr>
          <w:rFonts w:ascii="Arial" w:hAnsi="Arial" w:cs="Arial"/>
          <w:b/>
          <w:color w:val="000000" w:themeColor="text1"/>
          <w:sz w:val="18"/>
          <w:szCs w:val="16"/>
        </w:rPr>
        <w:t>ARTICLE 19. PROPRIÉTÉ INTELLECTUELLE</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19.1. Les documents distribués lors de la formation ne peuvent être reproduits ou diffusés sans l’accord écrit et préalable de leur auteur.</w:t>
      </w:r>
    </w:p>
    <w:p w:rsidR="00BB2137" w:rsidRPr="00BB2137" w:rsidRDefault="00BB2137" w:rsidP="00BB2137">
      <w:pPr>
        <w:spacing w:after="0"/>
        <w:jc w:val="both"/>
        <w:rPr>
          <w:rFonts w:ascii="Arial" w:hAnsi="Arial" w:cs="Arial"/>
          <w:sz w:val="18"/>
          <w:szCs w:val="16"/>
        </w:rPr>
      </w:pPr>
      <w:r w:rsidRPr="00BB2137">
        <w:rPr>
          <w:rFonts w:ascii="Arial" w:hAnsi="Arial" w:cs="Arial"/>
          <w:sz w:val="18"/>
          <w:szCs w:val="16"/>
        </w:rPr>
        <w:t>19.2. Le nom de l’auteur ainsi que le nom de l’ENSAIT doivent expressément apparaître sur chaque document.</w:t>
      </w:r>
    </w:p>
    <w:p w:rsidR="00C64BF1" w:rsidRPr="00BB2137" w:rsidRDefault="00E221F6" w:rsidP="00A819BF">
      <w:pPr>
        <w:rPr>
          <w:rFonts w:ascii="Arial" w:hAnsi="Arial" w:cs="Arial"/>
          <w:sz w:val="16"/>
          <w:szCs w:val="16"/>
        </w:rPr>
      </w:pPr>
      <w:r w:rsidRPr="00BB2137">
        <w:rPr>
          <w:rFonts w:ascii="Arial" w:hAnsi="Arial" w:cs="Arial"/>
          <w:noProof/>
          <w:sz w:val="16"/>
          <w:szCs w:val="16"/>
          <w:lang w:eastAsia="fr-FR"/>
        </w:rPr>
        <mc:AlternateContent>
          <mc:Choice Requires="wps">
            <w:drawing>
              <wp:anchor distT="0" distB="0" distL="114300" distR="114300" simplePos="0" relativeHeight="251691008" behindDoc="0" locked="0" layoutInCell="1" allowOverlap="1" wp14:anchorId="2A048211" wp14:editId="09FE9ED2">
                <wp:simplePos x="0" y="0"/>
                <wp:positionH relativeFrom="column">
                  <wp:posOffset>-6279515</wp:posOffset>
                </wp:positionH>
                <wp:positionV relativeFrom="paragraph">
                  <wp:posOffset>1759585</wp:posOffset>
                </wp:positionV>
                <wp:extent cx="2196465" cy="1899285"/>
                <wp:effectExtent l="0" t="0" r="13335" b="24765"/>
                <wp:wrapNone/>
                <wp:docPr id="35" name="Rectangle 35"/>
                <wp:cNvGraphicFramePr/>
                <a:graphic xmlns:a="http://schemas.openxmlformats.org/drawingml/2006/main">
                  <a:graphicData uri="http://schemas.microsoft.com/office/word/2010/wordprocessingShape">
                    <wps:wsp>
                      <wps:cNvSpPr/>
                      <wps:spPr>
                        <a:xfrm>
                          <a:off x="0" y="0"/>
                          <a:ext cx="2196465" cy="18992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3B9E" w:rsidRDefault="00343B9E" w:rsidP="00343B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48211" id="Rectangle 35" o:spid="_x0000_s1031" style="position:absolute;margin-left:-494.45pt;margin-top:138.55pt;width:172.95pt;height:149.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" fillcolor="white [3212]" strokecolor="white [3212]" strokeweight="2pt">
                <v:textbox>
                  <w:txbxContent>
                    <w:p w:rsidR="00343B9E" w:rsidRDefault="00343B9E" w:rsidP="00343B9E">
                      <w:pPr>
                        <w:jc w:val="center"/>
                      </w:pPr>
                    </w:p>
                  </w:txbxContent>
                </v:textbox>
              </v:rect>
            </w:pict>
          </mc:Fallback>
        </mc:AlternateContent>
      </w:r>
    </w:p>
    <w:sectPr w:rsidR="00C64BF1" w:rsidRPr="00BB2137" w:rsidSect="00BB2137">
      <w:pgSz w:w="11906" w:h="16838"/>
      <w:pgMar w:top="1417" w:right="1133" w:bottom="1417" w:left="1134" w:header="708" w:footer="708"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F10" w:rsidRDefault="00FA4F10" w:rsidP="00F13075">
      <w:pPr>
        <w:spacing w:after="0" w:line="240" w:lineRule="auto"/>
      </w:pPr>
      <w:r>
        <w:separator/>
      </w:r>
    </w:p>
  </w:endnote>
  <w:endnote w:type="continuationSeparator" w:id="0">
    <w:p w:rsidR="00FA4F10" w:rsidRDefault="00FA4F10" w:rsidP="00F13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F5E" w:rsidRDefault="00013F5E" w:rsidP="00013F5E">
    <w:pPr>
      <w:pStyle w:val="Pieddepage"/>
      <w:jc w:val="right"/>
    </w:pPr>
    <w:r>
      <w:t xml:space="preserve">Page </w:t>
    </w:r>
    <w:r>
      <w:fldChar w:fldCharType="begin"/>
    </w:r>
    <w:r>
      <w:instrText>PAGE   \* MERGEFORMAT</w:instrText>
    </w:r>
    <w:r>
      <w:fldChar w:fldCharType="separate"/>
    </w:r>
    <w:r w:rsidR="003D4E43">
      <w:rPr>
        <w:noProof/>
      </w:rPr>
      <w:t>1</w:t>
    </w:r>
    <w:r>
      <w:fldChar w:fldCharType="end"/>
    </w:r>
    <w:r>
      <w:t xml:space="preserve">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F10" w:rsidRDefault="00FA4F10" w:rsidP="00F13075">
      <w:pPr>
        <w:spacing w:after="0" w:line="240" w:lineRule="auto"/>
      </w:pPr>
      <w:r>
        <w:separator/>
      </w:r>
    </w:p>
  </w:footnote>
  <w:footnote w:type="continuationSeparator" w:id="0">
    <w:p w:rsidR="00FA4F10" w:rsidRDefault="00FA4F10" w:rsidP="00F130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46FE"/>
    <w:multiLevelType w:val="hybridMultilevel"/>
    <w:tmpl w:val="62220F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10F713B"/>
    <w:multiLevelType w:val="hybridMultilevel"/>
    <w:tmpl w:val="B9CC5278"/>
    <w:lvl w:ilvl="0" w:tplc="7138F5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A8"/>
    <w:rsid w:val="0000134E"/>
    <w:rsid w:val="00013F5E"/>
    <w:rsid w:val="00031050"/>
    <w:rsid w:val="00053E33"/>
    <w:rsid w:val="000938F9"/>
    <w:rsid w:val="000A6585"/>
    <w:rsid w:val="000F1B21"/>
    <w:rsid w:val="000F44FF"/>
    <w:rsid w:val="001309E4"/>
    <w:rsid w:val="00197D7B"/>
    <w:rsid w:val="001B1681"/>
    <w:rsid w:val="001C388F"/>
    <w:rsid w:val="001C4367"/>
    <w:rsid w:val="001D5D41"/>
    <w:rsid w:val="001F55D4"/>
    <w:rsid w:val="00222318"/>
    <w:rsid w:val="00225D08"/>
    <w:rsid w:val="00275144"/>
    <w:rsid w:val="00296950"/>
    <w:rsid w:val="002C791E"/>
    <w:rsid w:val="002D39A5"/>
    <w:rsid w:val="00313854"/>
    <w:rsid w:val="00343B9E"/>
    <w:rsid w:val="00345962"/>
    <w:rsid w:val="00363FCC"/>
    <w:rsid w:val="0037483B"/>
    <w:rsid w:val="00382434"/>
    <w:rsid w:val="003D4E43"/>
    <w:rsid w:val="00434CA8"/>
    <w:rsid w:val="004370DF"/>
    <w:rsid w:val="00443131"/>
    <w:rsid w:val="00474001"/>
    <w:rsid w:val="004774B5"/>
    <w:rsid w:val="00487394"/>
    <w:rsid w:val="004C17EB"/>
    <w:rsid w:val="004D5ABB"/>
    <w:rsid w:val="004E47CA"/>
    <w:rsid w:val="004F498B"/>
    <w:rsid w:val="004F5728"/>
    <w:rsid w:val="0053727B"/>
    <w:rsid w:val="0053767E"/>
    <w:rsid w:val="00570FA3"/>
    <w:rsid w:val="00577A79"/>
    <w:rsid w:val="005B175B"/>
    <w:rsid w:val="005B7859"/>
    <w:rsid w:val="0065045E"/>
    <w:rsid w:val="00651D24"/>
    <w:rsid w:val="0068521D"/>
    <w:rsid w:val="006A4381"/>
    <w:rsid w:val="006A795C"/>
    <w:rsid w:val="006C26DB"/>
    <w:rsid w:val="006C6324"/>
    <w:rsid w:val="006F1DB1"/>
    <w:rsid w:val="00710F9A"/>
    <w:rsid w:val="00772C63"/>
    <w:rsid w:val="0077461E"/>
    <w:rsid w:val="007752DA"/>
    <w:rsid w:val="007B4391"/>
    <w:rsid w:val="007C305B"/>
    <w:rsid w:val="007E22D7"/>
    <w:rsid w:val="007E7AE0"/>
    <w:rsid w:val="00800896"/>
    <w:rsid w:val="008060AE"/>
    <w:rsid w:val="00857B27"/>
    <w:rsid w:val="00877199"/>
    <w:rsid w:val="0088639B"/>
    <w:rsid w:val="008C1466"/>
    <w:rsid w:val="008C3CAA"/>
    <w:rsid w:val="008D1B8A"/>
    <w:rsid w:val="008D6BBA"/>
    <w:rsid w:val="009342DE"/>
    <w:rsid w:val="00957925"/>
    <w:rsid w:val="009659D2"/>
    <w:rsid w:val="009850BF"/>
    <w:rsid w:val="00A07C8B"/>
    <w:rsid w:val="00A11DDE"/>
    <w:rsid w:val="00A2134D"/>
    <w:rsid w:val="00A30CBD"/>
    <w:rsid w:val="00A604A1"/>
    <w:rsid w:val="00A819BF"/>
    <w:rsid w:val="00A9768E"/>
    <w:rsid w:val="00AC5CFF"/>
    <w:rsid w:val="00AE074F"/>
    <w:rsid w:val="00AF0F9C"/>
    <w:rsid w:val="00B00D53"/>
    <w:rsid w:val="00B06513"/>
    <w:rsid w:val="00B555DA"/>
    <w:rsid w:val="00B67E5B"/>
    <w:rsid w:val="00B7581B"/>
    <w:rsid w:val="00B8128B"/>
    <w:rsid w:val="00B82350"/>
    <w:rsid w:val="00B834C5"/>
    <w:rsid w:val="00BA0577"/>
    <w:rsid w:val="00BB2137"/>
    <w:rsid w:val="00BB3BC4"/>
    <w:rsid w:val="00C07B5B"/>
    <w:rsid w:val="00C27572"/>
    <w:rsid w:val="00C51DA3"/>
    <w:rsid w:val="00C64BF1"/>
    <w:rsid w:val="00C671E0"/>
    <w:rsid w:val="00C97765"/>
    <w:rsid w:val="00CA4B5A"/>
    <w:rsid w:val="00CA6A86"/>
    <w:rsid w:val="00CD1C90"/>
    <w:rsid w:val="00CD3D8B"/>
    <w:rsid w:val="00CE622E"/>
    <w:rsid w:val="00D300E2"/>
    <w:rsid w:val="00D53623"/>
    <w:rsid w:val="00D9788F"/>
    <w:rsid w:val="00DC68CB"/>
    <w:rsid w:val="00E221F6"/>
    <w:rsid w:val="00E5450B"/>
    <w:rsid w:val="00E87F0C"/>
    <w:rsid w:val="00EB29F4"/>
    <w:rsid w:val="00ED6725"/>
    <w:rsid w:val="00F10E8D"/>
    <w:rsid w:val="00F13075"/>
    <w:rsid w:val="00F556AF"/>
    <w:rsid w:val="00F71B09"/>
    <w:rsid w:val="00F94E74"/>
    <w:rsid w:val="00FA4B0B"/>
    <w:rsid w:val="00FA4F10"/>
    <w:rsid w:val="00FD1D33"/>
    <w:rsid w:val="00FE4B57"/>
    <w:rsid w:val="00FF06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E4477"/>
  <w15:docId w15:val="{46104D2E-D3E0-470D-9D72-BCB3C6C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34CA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4CA8"/>
    <w:rPr>
      <w:rFonts w:ascii="Tahoma" w:hAnsi="Tahoma" w:cs="Tahoma"/>
      <w:sz w:val="16"/>
      <w:szCs w:val="16"/>
    </w:rPr>
  </w:style>
  <w:style w:type="paragraph" w:styleId="En-tte">
    <w:name w:val="header"/>
    <w:basedOn w:val="Normal"/>
    <w:link w:val="En-tteCar"/>
    <w:uiPriority w:val="99"/>
    <w:unhideWhenUsed/>
    <w:rsid w:val="00F13075"/>
    <w:pPr>
      <w:tabs>
        <w:tab w:val="center" w:pos="4536"/>
        <w:tab w:val="right" w:pos="9072"/>
      </w:tabs>
      <w:spacing w:after="0" w:line="240" w:lineRule="auto"/>
    </w:pPr>
  </w:style>
  <w:style w:type="character" w:customStyle="1" w:styleId="En-tteCar">
    <w:name w:val="En-tête Car"/>
    <w:basedOn w:val="Policepardfaut"/>
    <w:link w:val="En-tte"/>
    <w:uiPriority w:val="99"/>
    <w:rsid w:val="00F13075"/>
  </w:style>
  <w:style w:type="paragraph" w:styleId="Pieddepage">
    <w:name w:val="footer"/>
    <w:basedOn w:val="Normal"/>
    <w:link w:val="PieddepageCar"/>
    <w:uiPriority w:val="99"/>
    <w:unhideWhenUsed/>
    <w:rsid w:val="00F13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3075"/>
  </w:style>
  <w:style w:type="character" w:styleId="Lienhypertexte">
    <w:name w:val="Hyperlink"/>
    <w:basedOn w:val="Policepardfaut"/>
    <w:uiPriority w:val="99"/>
    <w:unhideWhenUsed/>
    <w:rsid w:val="001F55D4"/>
    <w:rPr>
      <w:color w:val="5F5F5F" w:themeColor="hyperlink"/>
      <w:u w:val="single"/>
    </w:rPr>
  </w:style>
  <w:style w:type="table" w:styleId="Grilledutableau">
    <w:name w:val="Table Grid"/>
    <w:basedOn w:val="TableauNormal"/>
    <w:uiPriority w:val="59"/>
    <w:rsid w:val="0077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34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05700">
      <w:bodyDiv w:val="1"/>
      <w:marLeft w:val="0"/>
      <w:marRight w:val="0"/>
      <w:marTop w:val="0"/>
      <w:marBottom w:val="0"/>
      <w:divBdr>
        <w:top w:val="none" w:sz="0" w:space="0" w:color="auto"/>
        <w:left w:val="none" w:sz="0" w:space="0" w:color="auto"/>
        <w:bottom w:val="none" w:sz="0" w:space="0" w:color="auto"/>
        <w:right w:val="none" w:sz="0" w:space="0" w:color="auto"/>
      </w:divBdr>
      <w:divsChild>
        <w:div w:id="1392342109">
          <w:marLeft w:val="0"/>
          <w:marRight w:val="0"/>
          <w:marTop w:val="0"/>
          <w:marBottom w:val="0"/>
          <w:divBdr>
            <w:top w:val="none" w:sz="0" w:space="0" w:color="auto"/>
            <w:left w:val="none" w:sz="0" w:space="0" w:color="auto"/>
            <w:bottom w:val="none" w:sz="0" w:space="0" w:color="auto"/>
            <w:right w:val="none" w:sz="0" w:space="0" w:color="auto"/>
          </w:divBdr>
        </w:div>
        <w:div w:id="877739457">
          <w:marLeft w:val="0"/>
          <w:marRight w:val="0"/>
          <w:marTop w:val="0"/>
          <w:marBottom w:val="0"/>
          <w:divBdr>
            <w:top w:val="none" w:sz="0" w:space="0" w:color="auto"/>
            <w:left w:val="none" w:sz="0" w:space="0" w:color="auto"/>
            <w:bottom w:val="none" w:sz="0" w:space="0" w:color="auto"/>
            <w:right w:val="none" w:sz="0" w:space="0" w:color="auto"/>
          </w:divBdr>
        </w:div>
        <w:div w:id="929778550">
          <w:marLeft w:val="0"/>
          <w:marRight w:val="0"/>
          <w:marTop w:val="0"/>
          <w:marBottom w:val="0"/>
          <w:divBdr>
            <w:top w:val="none" w:sz="0" w:space="0" w:color="auto"/>
            <w:left w:val="none" w:sz="0" w:space="0" w:color="auto"/>
            <w:bottom w:val="none" w:sz="0" w:space="0" w:color="auto"/>
            <w:right w:val="none" w:sz="0" w:space="0" w:color="auto"/>
          </w:divBdr>
        </w:div>
        <w:div w:id="510417499">
          <w:marLeft w:val="0"/>
          <w:marRight w:val="0"/>
          <w:marTop w:val="0"/>
          <w:marBottom w:val="0"/>
          <w:divBdr>
            <w:top w:val="none" w:sz="0" w:space="0" w:color="auto"/>
            <w:left w:val="none" w:sz="0" w:space="0" w:color="auto"/>
            <w:bottom w:val="none" w:sz="0" w:space="0" w:color="auto"/>
            <w:right w:val="none" w:sz="0" w:space="0" w:color="auto"/>
          </w:divBdr>
        </w:div>
        <w:div w:id="1874926032">
          <w:marLeft w:val="0"/>
          <w:marRight w:val="0"/>
          <w:marTop w:val="0"/>
          <w:marBottom w:val="0"/>
          <w:divBdr>
            <w:top w:val="none" w:sz="0" w:space="0" w:color="auto"/>
            <w:left w:val="none" w:sz="0" w:space="0" w:color="auto"/>
            <w:bottom w:val="none" w:sz="0" w:space="0" w:color="auto"/>
            <w:right w:val="none" w:sz="0" w:space="0" w:color="auto"/>
          </w:divBdr>
        </w:div>
        <w:div w:id="1176533397">
          <w:marLeft w:val="0"/>
          <w:marRight w:val="0"/>
          <w:marTop w:val="0"/>
          <w:marBottom w:val="0"/>
          <w:divBdr>
            <w:top w:val="none" w:sz="0" w:space="0" w:color="auto"/>
            <w:left w:val="none" w:sz="0" w:space="0" w:color="auto"/>
            <w:bottom w:val="none" w:sz="0" w:space="0" w:color="auto"/>
            <w:right w:val="none" w:sz="0" w:space="0" w:color="auto"/>
          </w:divBdr>
        </w:div>
      </w:divsChild>
    </w:div>
    <w:div w:id="671371652">
      <w:bodyDiv w:val="1"/>
      <w:marLeft w:val="0"/>
      <w:marRight w:val="0"/>
      <w:marTop w:val="0"/>
      <w:marBottom w:val="0"/>
      <w:divBdr>
        <w:top w:val="none" w:sz="0" w:space="0" w:color="auto"/>
        <w:left w:val="none" w:sz="0" w:space="0" w:color="auto"/>
        <w:bottom w:val="none" w:sz="0" w:space="0" w:color="auto"/>
        <w:right w:val="none" w:sz="0" w:space="0" w:color="auto"/>
      </w:divBdr>
      <w:divsChild>
        <w:div w:id="1772437189">
          <w:marLeft w:val="0"/>
          <w:marRight w:val="0"/>
          <w:marTop w:val="0"/>
          <w:marBottom w:val="0"/>
          <w:divBdr>
            <w:top w:val="none" w:sz="0" w:space="0" w:color="auto"/>
            <w:left w:val="none" w:sz="0" w:space="0" w:color="auto"/>
            <w:bottom w:val="none" w:sz="0" w:space="0" w:color="auto"/>
            <w:right w:val="none" w:sz="0" w:space="0" w:color="auto"/>
          </w:divBdr>
        </w:div>
        <w:div w:id="710108182">
          <w:marLeft w:val="0"/>
          <w:marRight w:val="0"/>
          <w:marTop w:val="0"/>
          <w:marBottom w:val="0"/>
          <w:divBdr>
            <w:top w:val="none" w:sz="0" w:space="0" w:color="auto"/>
            <w:left w:val="none" w:sz="0" w:space="0" w:color="auto"/>
            <w:bottom w:val="none" w:sz="0" w:space="0" w:color="auto"/>
            <w:right w:val="none" w:sz="0" w:space="0" w:color="auto"/>
          </w:divBdr>
        </w:div>
        <w:div w:id="983317949">
          <w:marLeft w:val="0"/>
          <w:marRight w:val="0"/>
          <w:marTop w:val="0"/>
          <w:marBottom w:val="0"/>
          <w:divBdr>
            <w:top w:val="none" w:sz="0" w:space="0" w:color="auto"/>
            <w:left w:val="none" w:sz="0" w:space="0" w:color="auto"/>
            <w:bottom w:val="none" w:sz="0" w:space="0" w:color="auto"/>
            <w:right w:val="none" w:sz="0" w:space="0" w:color="auto"/>
          </w:divBdr>
        </w:div>
        <w:div w:id="485974938">
          <w:marLeft w:val="0"/>
          <w:marRight w:val="0"/>
          <w:marTop w:val="0"/>
          <w:marBottom w:val="0"/>
          <w:divBdr>
            <w:top w:val="none" w:sz="0" w:space="0" w:color="auto"/>
            <w:left w:val="none" w:sz="0" w:space="0" w:color="auto"/>
            <w:bottom w:val="none" w:sz="0" w:space="0" w:color="auto"/>
            <w:right w:val="none" w:sz="0" w:space="0" w:color="auto"/>
          </w:divBdr>
        </w:div>
      </w:divsChild>
    </w:div>
    <w:div w:id="1171989653">
      <w:bodyDiv w:val="1"/>
      <w:marLeft w:val="0"/>
      <w:marRight w:val="0"/>
      <w:marTop w:val="0"/>
      <w:marBottom w:val="0"/>
      <w:divBdr>
        <w:top w:val="none" w:sz="0" w:space="0" w:color="auto"/>
        <w:left w:val="none" w:sz="0" w:space="0" w:color="auto"/>
        <w:bottom w:val="none" w:sz="0" w:space="0" w:color="auto"/>
        <w:right w:val="none" w:sz="0" w:space="0" w:color="auto"/>
      </w:divBdr>
    </w:div>
    <w:div w:id="1232695761">
      <w:bodyDiv w:val="1"/>
      <w:marLeft w:val="0"/>
      <w:marRight w:val="0"/>
      <w:marTop w:val="0"/>
      <w:marBottom w:val="0"/>
      <w:divBdr>
        <w:top w:val="none" w:sz="0" w:space="0" w:color="auto"/>
        <w:left w:val="none" w:sz="0" w:space="0" w:color="auto"/>
        <w:bottom w:val="none" w:sz="0" w:space="0" w:color="auto"/>
        <w:right w:val="none" w:sz="0" w:space="0" w:color="auto"/>
      </w:divBdr>
    </w:div>
    <w:div w:id="1359966707">
      <w:bodyDiv w:val="1"/>
      <w:marLeft w:val="0"/>
      <w:marRight w:val="0"/>
      <w:marTop w:val="0"/>
      <w:marBottom w:val="0"/>
      <w:divBdr>
        <w:top w:val="none" w:sz="0" w:space="0" w:color="auto"/>
        <w:left w:val="none" w:sz="0" w:space="0" w:color="auto"/>
        <w:bottom w:val="none" w:sz="0" w:space="0" w:color="auto"/>
        <w:right w:val="none" w:sz="0" w:space="0" w:color="auto"/>
      </w:divBdr>
    </w:div>
    <w:div w:id="1765345001">
      <w:bodyDiv w:val="1"/>
      <w:marLeft w:val="0"/>
      <w:marRight w:val="0"/>
      <w:marTop w:val="0"/>
      <w:marBottom w:val="0"/>
      <w:divBdr>
        <w:top w:val="none" w:sz="0" w:space="0" w:color="auto"/>
        <w:left w:val="none" w:sz="0" w:space="0" w:color="auto"/>
        <w:bottom w:val="none" w:sz="0" w:space="0" w:color="auto"/>
        <w:right w:val="none" w:sz="0" w:space="0" w:color="auto"/>
      </w:divBdr>
    </w:div>
    <w:div w:id="1856918470">
      <w:bodyDiv w:val="1"/>
      <w:marLeft w:val="0"/>
      <w:marRight w:val="0"/>
      <w:marTop w:val="0"/>
      <w:marBottom w:val="0"/>
      <w:divBdr>
        <w:top w:val="none" w:sz="0" w:space="0" w:color="auto"/>
        <w:left w:val="none" w:sz="0" w:space="0" w:color="auto"/>
        <w:bottom w:val="none" w:sz="0" w:space="0" w:color="auto"/>
        <w:right w:val="none" w:sz="0" w:space="0" w:color="auto"/>
      </w:divBdr>
      <w:divsChild>
        <w:div w:id="276328300">
          <w:marLeft w:val="0"/>
          <w:marRight w:val="0"/>
          <w:marTop w:val="0"/>
          <w:marBottom w:val="0"/>
          <w:divBdr>
            <w:top w:val="none" w:sz="0" w:space="0" w:color="auto"/>
            <w:left w:val="none" w:sz="0" w:space="0" w:color="auto"/>
            <w:bottom w:val="none" w:sz="0" w:space="0" w:color="auto"/>
            <w:right w:val="none" w:sz="0" w:space="0" w:color="auto"/>
          </w:divBdr>
        </w:div>
        <w:div w:id="550993248">
          <w:marLeft w:val="0"/>
          <w:marRight w:val="0"/>
          <w:marTop w:val="0"/>
          <w:marBottom w:val="0"/>
          <w:divBdr>
            <w:top w:val="none" w:sz="0" w:space="0" w:color="auto"/>
            <w:left w:val="none" w:sz="0" w:space="0" w:color="auto"/>
            <w:bottom w:val="none" w:sz="0" w:space="0" w:color="auto"/>
            <w:right w:val="none" w:sz="0" w:space="0" w:color="auto"/>
          </w:divBdr>
        </w:div>
        <w:div w:id="60450644">
          <w:marLeft w:val="0"/>
          <w:marRight w:val="0"/>
          <w:marTop w:val="0"/>
          <w:marBottom w:val="0"/>
          <w:divBdr>
            <w:top w:val="none" w:sz="0" w:space="0" w:color="auto"/>
            <w:left w:val="none" w:sz="0" w:space="0" w:color="auto"/>
            <w:bottom w:val="none" w:sz="0" w:space="0" w:color="auto"/>
            <w:right w:val="none" w:sz="0" w:space="0" w:color="auto"/>
          </w:divBdr>
        </w:div>
        <w:div w:id="451360081">
          <w:marLeft w:val="0"/>
          <w:marRight w:val="0"/>
          <w:marTop w:val="0"/>
          <w:marBottom w:val="0"/>
          <w:divBdr>
            <w:top w:val="none" w:sz="0" w:space="0" w:color="auto"/>
            <w:left w:val="none" w:sz="0" w:space="0" w:color="auto"/>
            <w:bottom w:val="none" w:sz="0" w:space="0" w:color="auto"/>
            <w:right w:val="none" w:sz="0" w:space="0" w:color="auto"/>
          </w:divBdr>
        </w:div>
        <w:div w:id="1846705286">
          <w:marLeft w:val="0"/>
          <w:marRight w:val="0"/>
          <w:marTop w:val="0"/>
          <w:marBottom w:val="0"/>
          <w:divBdr>
            <w:top w:val="none" w:sz="0" w:space="0" w:color="auto"/>
            <w:left w:val="none" w:sz="0" w:space="0" w:color="auto"/>
            <w:bottom w:val="none" w:sz="0" w:space="0" w:color="auto"/>
            <w:right w:val="none" w:sz="0" w:space="0" w:color="auto"/>
          </w:divBdr>
        </w:div>
        <w:div w:id="1620799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1DCCD-A441-4E7C-BA30-6F43FA2D7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1511</Words>
  <Characters>8313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Ensait</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Aurore Delbarre</dc:creator>
  <cp:lastModifiedBy>Nathalie Doumeng</cp:lastModifiedBy>
  <cp:revision>2</cp:revision>
  <cp:lastPrinted>2018-06-26T15:20:00Z</cp:lastPrinted>
  <dcterms:created xsi:type="dcterms:W3CDTF">2024-03-20T13:33:00Z</dcterms:created>
  <dcterms:modified xsi:type="dcterms:W3CDTF">2024-03-20T13:33:00Z</dcterms:modified>
</cp:coreProperties>
</file>